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D636C" w14:textId="77777777" w:rsidR="00415BAE" w:rsidRPr="004B6631" w:rsidRDefault="00415BAE" w:rsidP="00415BAE">
      <w:pPr>
        <w:autoSpaceDE w:val="0"/>
        <w:autoSpaceDN w:val="0"/>
        <w:adjustRightInd w:val="0"/>
        <w:spacing w:after="0" w:line="240" w:lineRule="auto"/>
        <w:jc w:val="center"/>
        <w:rPr>
          <w:rFonts w:asciiTheme="majorHAnsi" w:hAnsiTheme="majorHAnsi" w:cstheme="majorHAnsi"/>
          <w:w w:val="135"/>
          <w:sz w:val="28"/>
          <w:szCs w:val="28"/>
          <w:u w:val="single"/>
          <w:lang w:val="nl-NL"/>
        </w:rPr>
      </w:pPr>
      <w:r w:rsidRPr="004B6631">
        <w:rPr>
          <w:rFonts w:asciiTheme="majorHAnsi" w:hAnsiTheme="majorHAnsi" w:cstheme="majorHAnsi"/>
          <w:w w:val="135"/>
          <w:sz w:val="28"/>
          <w:szCs w:val="28"/>
          <w:u w:val="single"/>
          <w:lang w:val="nl-NL"/>
        </w:rPr>
        <w:t>Nepal Red Cross Society</w:t>
      </w:r>
    </w:p>
    <w:p w14:paraId="1BCF8831" w14:textId="1C8E9DDF" w:rsidR="00415BAE" w:rsidRPr="004B6631" w:rsidRDefault="00697148" w:rsidP="00415BAE">
      <w:pPr>
        <w:autoSpaceDE w:val="0"/>
        <w:autoSpaceDN w:val="0"/>
        <w:adjustRightInd w:val="0"/>
        <w:spacing w:after="0" w:line="240" w:lineRule="auto"/>
        <w:jc w:val="center"/>
        <w:rPr>
          <w:rFonts w:asciiTheme="majorHAnsi" w:hAnsiTheme="majorHAnsi" w:cstheme="majorHAnsi"/>
          <w:w w:val="135"/>
          <w:sz w:val="28"/>
          <w:szCs w:val="28"/>
          <w:u w:val="single"/>
          <w:lang w:val="nl-NL"/>
        </w:rPr>
      </w:pPr>
      <w:r>
        <w:rPr>
          <w:rFonts w:asciiTheme="majorHAnsi" w:hAnsiTheme="majorHAnsi" w:cstheme="majorHAnsi"/>
          <w:w w:val="135"/>
          <w:sz w:val="28"/>
          <w:szCs w:val="28"/>
          <w:u w:val="single"/>
          <w:lang w:val="nl-NL"/>
        </w:rPr>
        <w:t>Integraated Community Resilience Project</w:t>
      </w:r>
    </w:p>
    <w:p w14:paraId="03A87F92" w14:textId="77777777" w:rsidR="00415BAE" w:rsidRPr="004B6631" w:rsidRDefault="00415BAE" w:rsidP="00415BAE">
      <w:pPr>
        <w:autoSpaceDE w:val="0"/>
        <w:autoSpaceDN w:val="0"/>
        <w:adjustRightInd w:val="0"/>
        <w:spacing w:after="0" w:line="240" w:lineRule="auto"/>
        <w:jc w:val="center"/>
        <w:rPr>
          <w:rFonts w:asciiTheme="majorHAnsi" w:hAnsiTheme="majorHAnsi" w:cstheme="majorHAnsi"/>
          <w:w w:val="135"/>
          <w:sz w:val="28"/>
          <w:szCs w:val="28"/>
          <w:lang w:val="nl-NL"/>
        </w:rPr>
      </w:pPr>
    </w:p>
    <w:tbl>
      <w:tblPr>
        <w:tblW w:w="1045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9"/>
        <w:gridCol w:w="7186"/>
      </w:tblGrid>
      <w:tr w:rsidR="00415BAE" w:rsidRPr="004B6631" w14:paraId="1C4750B1" w14:textId="77777777" w:rsidTr="00B355CC">
        <w:trPr>
          <w:trHeight w:val="340"/>
        </w:trPr>
        <w:tc>
          <w:tcPr>
            <w:tcW w:w="10455" w:type="dxa"/>
            <w:gridSpan w:val="2"/>
            <w:shd w:val="clear" w:color="auto" w:fill="D9D9D9" w:themeFill="background1" w:themeFillShade="D9"/>
            <w:vAlign w:val="center"/>
          </w:tcPr>
          <w:p w14:paraId="7232A741" w14:textId="77777777" w:rsidR="00415BAE" w:rsidRPr="004B6631" w:rsidRDefault="00415BAE" w:rsidP="002C3212">
            <w:pPr>
              <w:spacing w:after="40"/>
              <w:jc w:val="center"/>
              <w:rPr>
                <w:rFonts w:asciiTheme="majorHAnsi" w:hAnsiTheme="majorHAnsi" w:cstheme="majorHAnsi"/>
                <w:color w:val="000000" w:themeColor="text1"/>
              </w:rPr>
            </w:pPr>
            <w:r w:rsidRPr="004B6631">
              <w:rPr>
                <w:rFonts w:asciiTheme="majorHAnsi" w:hAnsiTheme="majorHAnsi" w:cstheme="majorHAnsi"/>
                <w:b/>
                <w:color w:val="000000" w:themeColor="text1"/>
              </w:rPr>
              <w:t>Job Description</w:t>
            </w:r>
          </w:p>
        </w:tc>
      </w:tr>
      <w:tr w:rsidR="00415BAE" w:rsidRPr="004B6631" w14:paraId="26021849" w14:textId="77777777" w:rsidTr="00B355CC">
        <w:trPr>
          <w:trHeight w:val="340"/>
        </w:trPr>
        <w:tc>
          <w:tcPr>
            <w:tcW w:w="3269" w:type="dxa"/>
            <w:shd w:val="clear" w:color="auto" w:fill="auto"/>
            <w:vAlign w:val="center"/>
          </w:tcPr>
          <w:p w14:paraId="76EF5550" w14:textId="77777777" w:rsidR="00415BAE" w:rsidRPr="004B6631" w:rsidRDefault="00415BAE" w:rsidP="002C3212">
            <w:pPr>
              <w:spacing w:after="0" w:line="240" w:lineRule="auto"/>
              <w:rPr>
                <w:rFonts w:asciiTheme="majorHAnsi" w:hAnsiTheme="majorHAnsi" w:cstheme="majorHAnsi"/>
                <w:b/>
                <w:color w:val="000000" w:themeColor="text1"/>
              </w:rPr>
            </w:pPr>
            <w:r w:rsidRPr="004B6631">
              <w:rPr>
                <w:rFonts w:asciiTheme="majorHAnsi" w:hAnsiTheme="majorHAnsi" w:cstheme="majorHAnsi"/>
                <w:b/>
                <w:color w:val="000000" w:themeColor="text1"/>
              </w:rPr>
              <w:t>Job Title</w:t>
            </w:r>
          </w:p>
        </w:tc>
        <w:tc>
          <w:tcPr>
            <w:tcW w:w="7186" w:type="dxa"/>
            <w:shd w:val="clear" w:color="auto" w:fill="auto"/>
            <w:vAlign w:val="center"/>
          </w:tcPr>
          <w:p w14:paraId="56A8D50C" w14:textId="08CEA2AA" w:rsidR="00415BAE" w:rsidRPr="004B6631" w:rsidRDefault="00697148" w:rsidP="00F03A15">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PMER Officer</w:t>
            </w:r>
          </w:p>
        </w:tc>
      </w:tr>
      <w:tr w:rsidR="00415BAE" w:rsidRPr="004B6631" w14:paraId="6CD7A5D3" w14:textId="77777777" w:rsidTr="00B355CC">
        <w:trPr>
          <w:trHeight w:val="377"/>
        </w:trPr>
        <w:tc>
          <w:tcPr>
            <w:tcW w:w="3269" w:type="dxa"/>
            <w:shd w:val="clear" w:color="auto" w:fill="auto"/>
            <w:vAlign w:val="center"/>
          </w:tcPr>
          <w:p w14:paraId="396A63B7" w14:textId="77777777" w:rsidR="00415BAE" w:rsidRPr="004B6631" w:rsidRDefault="00415BAE" w:rsidP="002C3212">
            <w:pPr>
              <w:spacing w:after="0" w:line="240" w:lineRule="auto"/>
              <w:rPr>
                <w:rFonts w:asciiTheme="majorHAnsi" w:hAnsiTheme="majorHAnsi" w:cstheme="majorHAnsi"/>
                <w:b/>
                <w:color w:val="000000" w:themeColor="text1"/>
              </w:rPr>
            </w:pPr>
            <w:r w:rsidRPr="004B6631">
              <w:rPr>
                <w:rFonts w:asciiTheme="majorHAnsi" w:hAnsiTheme="majorHAnsi" w:cstheme="majorHAnsi"/>
                <w:b/>
                <w:color w:val="000000" w:themeColor="text1"/>
              </w:rPr>
              <w:t xml:space="preserve">Service Type </w:t>
            </w:r>
          </w:p>
        </w:tc>
        <w:tc>
          <w:tcPr>
            <w:tcW w:w="7186" w:type="dxa"/>
            <w:shd w:val="clear" w:color="auto" w:fill="auto"/>
            <w:vAlign w:val="center"/>
          </w:tcPr>
          <w:p w14:paraId="418029FD" w14:textId="77777777" w:rsidR="00415BAE" w:rsidRPr="004B6631" w:rsidRDefault="00415BAE" w:rsidP="002C3212">
            <w:pPr>
              <w:spacing w:after="0" w:line="240" w:lineRule="auto"/>
              <w:rPr>
                <w:rFonts w:asciiTheme="majorHAnsi" w:hAnsiTheme="majorHAnsi" w:cstheme="majorHAnsi"/>
                <w:color w:val="000000" w:themeColor="text1"/>
              </w:rPr>
            </w:pPr>
            <w:r w:rsidRPr="004B6631">
              <w:rPr>
                <w:rFonts w:asciiTheme="majorHAnsi" w:hAnsiTheme="majorHAnsi" w:cstheme="majorHAnsi"/>
                <w:color w:val="000000" w:themeColor="text1"/>
              </w:rPr>
              <w:t>Contract based Staff</w:t>
            </w:r>
          </w:p>
        </w:tc>
      </w:tr>
      <w:tr w:rsidR="00415BAE" w:rsidRPr="004B6631" w14:paraId="07DC2F51" w14:textId="77777777" w:rsidTr="00B355CC">
        <w:trPr>
          <w:trHeight w:val="377"/>
        </w:trPr>
        <w:tc>
          <w:tcPr>
            <w:tcW w:w="3269" w:type="dxa"/>
            <w:shd w:val="clear" w:color="auto" w:fill="auto"/>
          </w:tcPr>
          <w:p w14:paraId="28018478" w14:textId="77777777" w:rsidR="00415BAE" w:rsidRPr="004B6631" w:rsidRDefault="00415BAE" w:rsidP="002C3212">
            <w:pPr>
              <w:spacing w:after="0" w:line="240" w:lineRule="auto"/>
              <w:rPr>
                <w:rFonts w:asciiTheme="majorHAnsi" w:hAnsiTheme="majorHAnsi" w:cstheme="majorHAnsi"/>
                <w:b/>
                <w:color w:val="000000" w:themeColor="text1"/>
              </w:rPr>
            </w:pPr>
            <w:r w:rsidRPr="004B6631">
              <w:rPr>
                <w:rFonts w:asciiTheme="majorHAnsi" w:hAnsiTheme="majorHAnsi" w:cstheme="majorHAnsi"/>
                <w:b/>
                <w:color w:val="000000" w:themeColor="text1"/>
              </w:rPr>
              <w:t>Classification of level</w:t>
            </w:r>
          </w:p>
        </w:tc>
        <w:tc>
          <w:tcPr>
            <w:tcW w:w="7186" w:type="dxa"/>
            <w:shd w:val="clear" w:color="auto" w:fill="auto"/>
          </w:tcPr>
          <w:p w14:paraId="5D43A9F6" w14:textId="77777777" w:rsidR="00415BAE" w:rsidRPr="004B6631" w:rsidRDefault="00FE5A3D" w:rsidP="002C3212">
            <w:pPr>
              <w:spacing w:after="0" w:line="240" w:lineRule="auto"/>
              <w:rPr>
                <w:rFonts w:asciiTheme="majorHAnsi" w:hAnsiTheme="majorHAnsi" w:cstheme="majorHAnsi"/>
                <w:color w:val="000000" w:themeColor="text1"/>
              </w:rPr>
            </w:pPr>
            <w:r w:rsidRPr="004B6631">
              <w:rPr>
                <w:rFonts w:asciiTheme="majorHAnsi" w:hAnsiTheme="majorHAnsi" w:cstheme="majorHAnsi"/>
                <w:color w:val="000000" w:themeColor="text1"/>
              </w:rPr>
              <w:t>6th Level</w:t>
            </w:r>
          </w:p>
        </w:tc>
      </w:tr>
      <w:tr w:rsidR="00415BAE" w:rsidRPr="004B6631" w14:paraId="78361456" w14:textId="77777777" w:rsidTr="00B355CC">
        <w:trPr>
          <w:trHeight w:val="377"/>
        </w:trPr>
        <w:tc>
          <w:tcPr>
            <w:tcW w:w="3269" w:type="dxa"/>
            <w:shd w:val="clear" w:color="auto" w:fill="auto"/>
            <w:vAlign w:val="center"/>
          </w:tcPr>
          <w:p w14:paraId="250FEDF3" w14:textId="77777777" w:rsidR="00415BAE" w:rsidRPr="004B6631" w:rsidRDefault="00415BAE" w:rsidP="002C3212">
            <w:pPr>
              <w:spacing w:after="0" w:line="240" w:lineRule="auto"/>
              <w:rPr>
                <w:rFonts w:asciiTheme="majorHAnsi" w:hAnsiTheme="majorHAnsi" w:cstheme="majorHAnsi"/>
                <w:b/>
                <w:color w:val="000000" w:themeColor="text1"/>
              </w:rPr>
            </w:pPr>
            <w:r w:rsidRPr="004B6631">
              <w:rPr>
                <w:rFonts w:asciiTheme="majorHAnsi" w:hAnsiTheme="majorHAnsi" w:cstheme="majorHAnsi"/>
                <w:b/>
                <w:color w:val="000000" w:themeColor="text1"/>
              </w:rPr>
              <w:t xml:space="preserve">Place of Work </w:t>
            </w:r>
          </w:p>
        </w:tc>
        <w:tc>
          <w:tcPr>
            <w:tcW w:w="7186" w:type="dxa"/>
            <w:shd w:val="clear" w:color="auto" w:fill="auto"/>
            <w:vAlign w:val="center"/>
          </w:tcPr>
          <w:p w14:paraId="6F284D9B" w14:textId="23184C3F" w:rsidR="00415BAE" w:rsidRPr="004B6631" w:rsidRDefault="00697148" w:rsidP="00A045DC">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Community Development Department, National Headquarters Kathmandu</w:t>
            </w:r>
          </w:p>
        </w:tc>
      </w:tr>
      <w:tr w:rsidR="00415BAE" w:rsidRPr="004B6631" w14:paraId="32BA8A92" w14:textId="77777777" w:rsidTr="00B355CC">
        <w:trPr>
          <w:trHeight w:val="377"/>
        </w:trPr>
        <w:tc>
          <w:tcPr>
            <w:tcW w:w="3269" w:type="dxa"/>
            <w:shd w:val="clear" w:color="auto" w:fill="auto"/>
            <w:vAlign w:val="center"/>
          </w:tcPr>
          <w:p w14:paraId="4DB73023" w14:textId="77777777" w:rsidR="00415BAE" w:rsidRPr="004B6631" w:rsidRDefault="00415BAE" w:rsidP="002C3212">
            <w:pPr>
              <w:spacing w:after="0" w:line="240" w:lineRule="auto"/>
              <w:rPr>
                <w:rFonts w:asciiTheme="majorHAnsi" w:hAnsiTheme="majorHAnsi" w:cstheme="majorHAnsi"/>
                <w:b/>
                <w:color w:val="000000" w:themeColor="text1"/>
              </w:rPr>
            </w:pPr>
            <w:r w:rsidRPr="004B6631">
              <w:rPr>
                <w:rFonts w:asciiTheme="majorHAnsi" w:hAnsiTheme="majorHAnsi" w:cstheme="majorHAnsi"/>
                <w:b/>
                <w:color w:val="000000" w:themeColor="text1"/>
              </w:rPr>
              <w:t>Working Hour</w:t>
            </w:r>
          </w:p>
        </w:tc>
        <w:tc>
          <w:tcPr>
            <w:tcW w:w="7186" w:type="dxa"/>
            <w:shd w:val="clear" w:color="auto" w:fill="auto"/>
            <w:vAlign w:val="center"/>
          </w:tcPr>
          <w:p w14:paraId="07BE832A" w14:textId="77777777" w:rsidR="00415BAE" w:rsidRPr="004B6631" w:rsidRDefault="00415BAE" w:rsidP="002C3212">
            <w:pPr>
              <w:spacing w:after="0" w:line="240" w:lineRule="auto"/>
              <w:rPr>
                <w:rFonts w:asciiTheme="majorHAnsi" w:hAnsiTheme="majorHAnsi" w:cstheme="majorHAnsi"/>
                <w:color w:val="000000" w:themeColor="text1"/>
              </w:rPr>
            </w:pPr>
            <w:r w:rsidRPr="004B6631">
              <w:rPr>
                <w:rFonts w:asciiTheme="majorHAnsi" w:hAnsiTheme="majorHAnsi" w:cstheme="majorHAnsi"/>
                <w:color w:val="000000" w:themeColor="text1"/>
              </w:rPr>
              <w:t>42 hours per week</w:t>
            </w:r>
          </w:p>
        </w:tc>
      </w:tr>
      <w:tr w:rsidR="00415BAE" w:rsidRPr="004B6631" w14:paraId="67565A0F" w14:textId="77777777" w:rsidTr="00B355CC">
        <w:trPr>
          <w:trHeight w:val="340"/>
        </w:trPr>
        <w:tc>
          <w:tcPr>
            <w:tcW w:w="3269" w:type="dxa"/>
            <w:shd w:val="clear" w:color="auto" w:fill="auto"/>
            <w:vAlign w:val="center"/>
          </w:tcPr>
          <w:p w14:paraId="3962D23D" w14:textId="77777777" w:rsidR="00415BAE" w:rsidRPr="004B6631" w:rsidRDefault="00415BAE" w:rsidP="002C3212">
            <w:pPr>
              <w:spacing w:after="0" w:line="240" w:lineRule="auto"/>
              <w:rPr>
                <w:rFonts w:asciiTheme="majorHAnsi" w:hAnsiTheme="majorHAnsi" w:cstheme="majorHAnsi"/>
                <w:b/>
                <w:color w:val="000000" w:themeColor="text1"/>
              </w:rPr>
            </w:pPr>
            <w:r w:rsidRPr="004B6631">
              <w:rPr>
                <w:rFonts w:asciiTheme="majorHAnsi" w:hAnsiTheme="majorHAnsi" w:cstheme="majorHAnsi"/>
                <w:b/>
                <w:color w:val="000000" w:themeColor="text1"/>
              </w:rPr>
              <w:t>Immediate Supervisor’s Title</w:t>
            </w:r>
          </w:p>
        </w:tc>
        <w:tc>
          <w:tcPr>
            <w:tcW w:w="7186" w:type="dxa"/>
            <w:shd w:val="clear" w:color="auto" w:fill="auto"/>
            <w:vAlign w:val="center"/>
          </w:tcPr>
          <w:p w14:paraId="1F2847C7" w14:textId="19FB30F6" w:rsidR="00415BAE" w:rsidRPr="004B6631" w:rsidRDefault="00697148" w:rsidP="002C321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Program Manager</w:t>
            </w:r>
          </w:p>
        </w:tc>
      </w:tr>
    </w:tbl>
    <w:p w14:paraId="76C9D733" w14:textId="77777777" w:rsidR="00415BAE" w:rsidRPr="004B6631" w:rsidRDefault="00415BAE" w:rsidP="00415BAE">
      <w:pPr>
        <w:autoSpaceDE w:val="0"/>
        <w:autoSpaceDN w:val="0"/>
        <w:adjustRightInd w:val="0"/>
        <w:spacing w:after="0" w:line="240" w:lineRule="auto"/>
        <w:rPr>
          <w:rFonts w:asciiTheme="majorHAnsi" w:hAnsiTheme="majorHAnsi" w:cstheme="majorHAnsi"/>
          <w:b/>
          <w:w w:val="135"/>
          <w:sz w:val="30"/>
          <w:szCs w:val="30"/>
          <w:lang w:val="nl-NL"/>
        </w:rPr>
      </w:pPr>
    </w:p>
    <w:tbl>
      <w:tblPr>
        <w:tblpPr w:leftFromText="180" w:rightFromText="180" w:vertAnchor="text" w:horzAnchor="page" w:tblpX="725" w:tblpY="218"/>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3"/>
      </w:tblGrid>
      <w:tr w:rsidR="00415BAE" w:rsidRPr="004B6631" w14:paraId="1B715C84" w14:textId="77777777" w:rsidTr="002C3212">
        <w:trPr>
          <w:trHeight w:val="1520"/>
        </w:trPr>
        <w:tc>
          <w:tcPr>
            <w:tcW w:w="10643" w:type="dxa"/>
            <w:shd w:val="clear" w:color="auto" w:fill="auto"/>
          </w:tcPr>
          <w:p w14:paraId="3851B2FE" w14:textId="77777777" w:rsidR="00415BAE" w:rsidRPr="004B6631" w:rsidRDefault="00415BAE" w:rsidP="00A95ADD">
            <w:pPr>
              <w:autoSpaceDE w:val="0"/>
              <w:autoSpaceDN w:val="0"/>
              <w:adjustRightInd w:val="0"/>
              <w:spacing w:after="0" w:line="240" w:lineRule="auto"/>
              <w:jc w:val="both"/>
              <w:rPr>
                <w:rFonts w:asciiTheme="majorHAnsi" w:hAnsiTheme="majorHAnsi" w:cstheme="majorHAnsi"/>
                <w:b/>
                <w:color w:val="000000" w:themeColor="text1"/>
              </w:rPr>
            </w:pPr>
            <w:r w:rsidRPr="004B6631">
              <w:rPr>
                <w:rFonts w:asciiTheme="majorHAnsi" w:hAnsiTheme="majorHAnsi" w:cstheme="majorHAnsi"/>
                <w:b/>
                <w:color w:val="000000" w:themeColor="text1"/>
              </w:rPr>
              <w:t>Job purpose:</w:t>
            </w:r>
          </w:p>
          <w:p w14:paraId="314C90AB" w14:textId="77777777" w:rsidR="00415BAE" w:rsidRPr="004B6631" w:rsidRDefault="00415BAE" w:rsidP="00A95ADD">
            <w:pPr>
              <w:autoSpaceDE w:val="0"/>
              <w:autoSpaceDN w:val="0"/>
              <w:adjustRightInd w:val="0"/>
              <w:spacing w:after="0" w:line="240" w:lineRule="auto"/>
              <w:jc w:val="both"/>
              <w:rPr>
                <w:rFonts w:asciiTheme="majorHAnsi" w:hAnsiTheme="majorHAnsi" w:cstheme="majorHAnsi"/>
                <w:b/>
                <w:color w:val="000000" w:themeColor="text1"/>
              </w:rPr>
            </w:pPr>
          </w:p>
          <w:p w14:paraId="64695E6D" w14:textId="39585630" w:rsidR="00697148" w:rsidRPr="00B16277" w:rsidRDefault="00697148" w:rsidP="00697148">
            <w:pPr>
              <w:autoSpaceDE w:val="0"/>
              <w:autoSpaceDN w:val="0"/>
              <w:adjustRightInd w:val="0"/>
              <w:jc w:val="both"/>
              <w:rPr>
                <w:rFonts w:asciiTheme="minorHAnsi" w:hAnsiTheme="minorHAnsi" w:cstheme="minorHAnsi"/>
              </w:rPr>
            </w:pPr>
            <w:r w:rsidRPr="00B16277">
              <w:rPr>
                <w:rFonts w:asciiTheme="minorHAnsi" w:hAnsiTheme="minorHAnsi" w:cstheme="minorHAnsi"/>
              </w:rPr>
              <w:t xml:space="preserve">The purpose of this job is to coordinate overall PMER function in CDD being a focal point to ensure credible, reliable, timely and cost effective planning, M&amp;E and reporting system. The role is particularly responsible for steering PMER in </w:t>
            </w:r>
            <w:r>
              <w:rPr>
                <w:rFonts w:asciiTheme="minorHAnsi" w:hAnsiTheme="minorHAnsi" w:cstheme="minorHAnsi"/>
              </w:rPr>
              <w:t>I</w:t>
            </w:r>
            <w:r w:rsidRPr="00B16277">
              <w:rPr>
                <w:rFonts w:asciiTheme="minorHAnsi" w:hAnsiTheme="minorHAnsi" w:cstheme="minorHAnsi"/>
              </w:rPr>
              <w:t>CRP. This will result in better information for management decisions and strategic planning along with organizational learning and accountability.</w:t>
            </w:r>
          </w:p>
          <w:p w14:paraId="6156B427" w14:textId="509374B8" w:rsidR="00415BAE" w:rsidRPr="004B6631" w:rsidRDefault="00415BAE" w:rsidP="00A95ADD">
            <w:pPr>
              <w:pStyle w:val="Default"/>
              <w:spacing w:line="276" w:lineRule="auto"/>
              <w:jc w:val="both"/>
              <w:rPr>
                <w:rFonts w:asciiTheme="majorHAnsi" w:hAnsiTheme="majorHAnsi" w:cstheme="majorHAnsi"/>
                <w:color w:val="auto"/>
                <w:sz w:val="22"/>
                <w:szCs w:val="22"/>
              </w:rPr>
            </w:pPr>
          </w:p>
          <w:p w14:paraId="564A39AC" w14:textId="77777777" w:rsidR="00415BAE" w:rsidRPr="004B6631" w:rsidRDefault="00415BAE" w:rsidP="00A95ADD">
            <w:pPr>
              <w:autoSpaceDE w:val="0"/>
              <w:autoSpaceDN w:val="0"/>
              <w:adjustRightInd w:val="0"/>
              <w:spacing w:after="0"/>
              <w:jc w:val="both"/>
              <w:rPr>
                <w:rFonts w:asciiTheme="majorHAnsi" w:hAnsiTheme="majorHAnsi" w:cstheme="majorHAnsi"/>
                <w:b/>
                <w:color w:val="000000" w:themeColor="text1"/>
              </w:rPr>
            </w:pPr>
          </w:p>
          <w:p w14:paraId="78935ED6" w14:textId="12D6B505" w:rsidR="00415BAE" w:rsidRPr="004B6631" w:rsidRDefault="00415BAE" w:rsidP="00A95ADD">
            <w:pPr>
              <w:autoSpaceDE w:val="0"/>
              <w:autoSpaceDN w:val="0"/>
              <w:adjustRightInd w:val="0"/>
              <w:spacing w:after="0"/>
              <w:jc w:val="both"/>
              <w:rPr>
                <w:rFonts w:asciiTheme="majorHAnsi" w:hAnsiTheme="majorHAnsi" w:cstheme="majorHAnsi"/>
                <w:b/>
                <w:color w:val="000000" w:themeColor="text1"/>
              </w:rPr>
            </w:pPr>
            <w:r w:rsidRPr="004B6631">
              <w:rPr>
                <w:rFonts w:asciiTheme="majorHAnsi" w:hAnsiTheme="majorHAnsi" w:cstheme="majorHAnsi"/>
                <w:b/>
                <w:color w:val="000000" w:themeColor="text1"/>
              </w:rPr>
              <w:t>Role and Responsibilities:</w:t>
            </w:r>
          </w:p>
          <w:p w14:paraId="51EB38F0" w14:textId="47F42AE6" w:rsidR="0080158E" w:rsidRPr="004B6631" w:rsidRDefault="0080158E" w:rsidP="00A95ADD">
            <w:pPr>
              <w:autoSpaceDE w:val="0"/>
              <w:autoSpaceDN w:val="0"/>
              <w:adjustRightInd w:val="0"/>
              <w:spacing w:after="0"/>
              <w:jc w:val="both"/>
              <w:rPr>
                <w:rFonts w:asciiTheme="majorHAnsi" w:hAnsiTheme="majorHAnsi" w:cstheme="majorHAnsi"/>
                <w:b/>
                <w:color w:val="000000" w:themeColor="text1"/>
              </w:rPr>
            </w:pPr>
          </w:p>
          <w:p w14:paraId="46F36CB9" w14:textId="77777777" w:rsidR="00697148" w:rsidRDefault="00697148" w:rsidP="00697148">
            <w:pPr>
              <w:pStyle w:val="ListParagraph"/>
              <w:numPr>
                <w:ilvl w:val="0"/>
                <w:numId w:val="16"/>
              </w:numPr>
              <w:autoSpaceDE w:val="0"/>
              <w:autoSpaceDN w:val="0"/>
              <w:adjustRightInd w:val="0"/>
              <w:spacing w:after="0" w:line="240" w:lineRule="auto"/>
              <w:ind w:left="270" w:hanging="270"/>
              <w:contextualSpacing w:val="0"/>
              <w:rPr>
                <w:rFonts w:cstheme="minorHAnsi"/>
                <w:b/>
                <w:bCs/>
              </w:rPr>
            </w:pPr>
            <w:r w:rsidRPr="00B16277">
              <w:rPr>
                <w:rFonts w:cstheme="minorHAnsi"/>
                <w:b/>
                <w:bCs/>
              </w:rPr>
              <w:t>Planning</w:t>
            </w:r>
          </w:p>
          <w:p w14:paraId="039EC4DC" w14:textId="77777777" w:rsidR="00697148" w:rsidRPr="00B16277" w:rsidRDefault="00697148" w:rsidP="00697148">
            <w:pPr>
              <w:pStyle w:val="ListParagraph"/>
              <w:autoSpaceDE w:val="0"/>
              <w:autoSpaceDN w:val="0"/>
              <w:adjustRightInd w:val="0"/>
              <w:ind w:left="270"/>
              <w:rPr>
                <w:rFonts w:cstheme="minorHAnsi"/>
                <w:b/>
                <w:bCs/>
                <w:sz w:val="10"/>
                <w:szCs w:val="10"/>
              </w:rPr>
            </w:pPr>
          </w:p>
          <w:p w14:paraId="7CF2E29E" w14:textId="77777777" w:rsidR="00697148" w:rsidRPr="00B16277" w:rsidRDefault="00697148" w:rsidP="00697148">
            <w:pPr>
              <w:autoSpaceDE w:val="0"/>
              <w:autoSpaceDN w:val="0"/>
              <w:adjustRightInd w:val="0"/>
              <w:jc w:val="both"/>
              <w:rPr>
                <w:rFonts w:asciiTheme="minorHAnsi" w:hAnsiTheme="minorHAnsi" w:cstheme="minorHAnsi"/>
              </w:rPr>
            </w:pPr>
            <w:r w:rsidRPr="00B16277">
              <w:rPr>
                <w:rFonts w:asciiTheme="minorHAnsi" w:hAnsiTheme="minorHAnsi" w:cstheme="minorHAnsi"/>
              </w:rPr>
              <w:t>Review the overall quality and consistency of CDD project/</w:t>
            </w:r>
            <w:proofErr w:type="spellStart"/>
            <w:r w:rsidRPr="00B16277">
              <w:rPr>
                <w:rFonts w:asciiTheme="minorHAnsi" w:hAnsiTheme="minorHAnsi" w:cstheme="minorHAnsi"/>
              </w:rPr>
              <w:t>programme</w:t>
            </w:r>
            <w:proofErr w:type="spellEnd"/>
            <w:r w:rsidRPr="00B16277">
              <w:rPr>
                <w:rFonts w:asciiTheme="minorHAnsi" w:hAnsiTheme="minorHAnsi" w:cstheme="minorHAnsi"/>
              </w:rPr>
              <w:t xml:space="preserve"> plans for logic, coherence, clarity and provide feedback and assistance to improve, paying attention to such concerns as:</w:t>
            </w:r>
          </w:p>
          <w:p w14:paraId="0CECB82B" w14:textId="77777777" w:rsidR="00697148" w:rsidRPr="00B16277" w:rsidRDefault="00697148" w:rsidP="00697148">
            <w:pPr>
              <w:pStyle w:val="ListParagraph"/>
              <w:numPr>
                <w:ilvl w:val="0"/>
                <w:numId w:val="12"/>
              </w:numPr>
              <w:autoSpaceDE w:val="0"/>
              <w:autoSpaceDN w:val="0"/>
              <w:adjustRightInd w:val="0"/>
              <w:spacing w:after="0" w:line="240" w:lineRule="auto"/>
              <w:ind w:left="360"/>
              <w:jc w:val="both"/>
              <w:rPr>
                <w:rFonts w:cstheme="minorHAnsi"/>
              </w:rPr>
            </w:pPr>
            <w:r w:rsidRPr="00B16277">
              <w:rPr>
                <w:rFonts w:cstheme="minorHAnsi"/>
              </w:rPr>
              <w:t>Prepare PMER action plan of CDD in line with NRCS PMER-IM framework,</w:t>
            </w:r>
          </w:p>
          <w:p w14:paraId="70620B55" w14:textId="77777777" w:rsidR="00697148" w:rsidRPr="00B16277" w:rsidRDefault="00697148" w:rsidP="00697148">
            <w:pPr>
              <w:pStyle w:val="ListParagraph"/>
              <w:numPr>
                <w:ilvl w:val="0"/>
                <w:numId w:val="12"/>
              </w:numPr>
              <w:autoSpaceDE w:val="0"/>
              <w:autoSpaceDN w:val="0"/>
              <w:adjustRightInd w:val="0"/>
              <w:spacing w:after="0" w:line="240" w:lineRule="auto"/>
              <w:ind w:left="360"/>
              <w:jc w:val="both"/>
              <w:rPr>
                <w:rFonts w:cstheme="minorHAnsi"/>
              </w:rPr>
            </w:pPr>
            <w:r w:rsidRPr="00B16277">
              <w:rPr>
                <w:rFonts w:cstheme="minorHAnsi"/>
              </w:rPr>
              <w:t>Ensure project/programme plans are in line with NRCS strategic plan,</w:t>
            </w:r>
          </w:p>
          <w:p w14:paraId="7C59A12E" w14:textId="77777777" w:rsidR="00697148" w:rsidRPr="00B16277" w:rsidRDefault="00697148" w:rsidP="00697148">
            <w:pPr>
              <w:pStyle w:val="ListParagraph"/>
              <w:numPr>
                <w:ilvl w:val="0"/>
                <w:numId w:val="12"/>
              </w:numPr>
              <w:autoSpaceDE w:val="0"/>
              <w:autoSpaceDN w:val="0"/>
              <w:adjustRightInd w:val="0"/>
              <w:spacing w:after="0" w:line="240" w:lineRule="auto"/>
              <w:ind w:left="360"/>
              <w:jc w:val="both"/>
              <w:rPr>
                <w:rFonts w:cstheme="minorHAnsi"/>
              </w:rPr>
            </w:pPr>
            <w:r w:rsidRPr="00B16277">
              <w:rPr>
                <w:rFonts w:cstheme="minorHAnsi"/>
              </w:rPr>
              <w:t>Ensure programming is informed by assessment,</w:t>
            </w:r>
          </w:p>
          <w:p w14:paraId="158951BB" w14:textId="77777777" w:rsidR="00697148" w:rsidRPr="00B16277" w:rsidRDefault="00697148" w:rsidP="00697148">
            <w:pPr>
              <w:pStyle w:val="ListParagraph"/>
              <w:numPr>
                <w:ilvl w:val="0"/>
                <w:numId w:val="12"/>
              </w:numPr>
              <w:autoSpaceDE w:val="0"/>
              <w:autoSpaceDN w:val="0"/>
              <w:adjustRightInd w:val="0"/>
              <w:spacing w:after="160" w:line="240" w:lineRule="auto"/>
              <w:ind w:left="360"/>
              <w:jc w:val="both"/>
              <w:rPr>
                <w:rFonts w:cstheme="minorHAnsi"/>
              </w:rPr>
            </w:pPr>
            <w:r w:rsidRPr="00B16277">
              <w:rPr>
                <w:rFonts w:cstheme="minorHAnsi"/>
              </w:rPr>
              <w:t>Employ a sound and clear logical framework along with sound and practical indicators to provide evidence,</w:t>
            </w:r>
          </w:p>
          <w:p w14:paraId="50113BB0" w14:textId="77777777" w:rsidR="00697148" w:rsidRDefault="00697148" w:rsidP="00697148">
            <w:pPr>
              <w:pStyle w:val="ListParagraph"/>
              <w:numPr>
                <w:ilvl w:val="0"/>
                <w:numId w:val="12"/>
              </w:numPr>
              <w:autoSpaceDE w:val="0"/>
              <w:autoSpaceDN w:val="0"/>
              <w:adjustRightInd w:val="0"/>
              <w:spacing w:after="160" w:line="240" w:lineRule="auto"/>
              <w:ind w:left="360"/>
              <w:jc w:val="both"/>
              <w:rPr>
                <w:rFonts w:cstheme="minorHAnsi"/>
              </w:rPr>
            </w:pPr>
            <w:r w:rsidRPr="00B16277">
              <w:rPr>
                <w:rFonts w:cstheme="minorHAnsi"/>
              </w:rPr>
              <w:t>Ensure realistic planning of CRP at HQs and district level.</w:t>
            </w:r>
          </w:p>
          <w:p w14:paraId="402BB717" w14:textId="77777777" w:rsidR="00697148" w:rsidRPr="00B16277" w:rsidRDefault="00697148" w:rsidP="00697148">
            <w:pPr>
              <w:pStyle w:val="ListParagraph"/>
              <w:autoSpaceDE w:val="0"/>
              <w:autoSpaceDN w:val="0"/>
              <w:adjustRightInd w:val="0"/>
              <w:spacing w:after="160"/>
              <w:ind w:left="360"/>
              <w:jc w:val="both"/>
              <w:rPr>
                <w:rFonts w:cstheme="minorHAnsi"/>
                <w:sz w:val="10"/>
                <w:szCs w:val="10"/>
              </w:rPr>
            </w:pPr>
          </w:p>
          <w:p w14:paraId="681BB343" w14:textId="77777777" w:rsidR="00697148" w:rsidRDefault="00697148" w:rsidP="00697148">
            <w:pPr>
              <w:pStyle w:val="ListParagraph"/>
              <w:numPr>
                <w:ilvl w:val="0"/>
                <w:numId w:val="16"/>
              </w:numPr>
              <w:autoSpaceDE w:val="0"/>
              <w:autoSpaceDN w:val="0"/>
              <w:adjustRightInd w:val="0"/>
              <w:spacing w:after="0" w:line="240" w:lineRule="auto"/>
              <w:ind w:left="270" w:hanging="270"/>
              <w:contextualSpacing w:val="0"/>
              <w:rPr>
                <w:rFonts w:cstheme="minorHAnsi"/>
                <w:b/>
                <w:bCs/>
              </w:rPr>
            </w:pPr>
            <w:r w:rsidRPr="00B16277">
              <w:rPr>
                <w:rFonts w:cstheme="minorHAnsi"/>
                <w:b/>
                <w:bCs/>
              </w:rPr>
              <w:t>Monitoring and Evaluation</w:t>
            </w:r>
          </w:p>
          <w:p w14:paraId="09B8FD3D" w14:textId="77777777" w:rsidR="00697148" w:rsidRPr="00B16277" w:rsidRDefault="00697148" w:rsidP="00697148">
            <w:pPr>
              <w:pStyle w:val="ListParagraph"/>
              <w:autoSpaceDE w:val="0"/>
              <w:autoSpaceDN w:val="0"/>
              <w:adjustRightInd w:val="0"/>
              <w:ind w:left="270"/>
              <w:rPr>
                <w:rFonts w:cstheme="minorHAnsi"/>
                <w:b/>
                <w:bCs/>
                <w:sz w:val="10"/>
                <w:szCs w:val="10"/>
              </w:rPr>
            </w:pPr>
          </w:p>
          <w:p w14:paraId="18D7D638" w14:textId="77777777" w:rsidR="00697148" w:rsidRPr="00B16277" w:rsidRDefault="00697148" w:rsidP="00697148">
            <w:pPr>
              <w:pStyle w:val="ListParagraph"/>
              <w:numPr>
                <w:ilvl w:val="0"/>
                <w:numId w:val="14"/>
              </w:numPr>
              <w:autoSpaceDE w:val="0"/>
              <w:autoSpaceDN w:val="0"/>
              <w:adjustRightInd w:val="0"/>
              <w:spacing w:after="0" w:line="240" w:lineRule="auto"/>
              <w:ind w:left="360"/>
              <w:jc w:val="both"/>
              <w:rPr>
                <w:rFonts w:cstheme="minorHAnsi"/>
              </w:rPr>
            </w:pPr>
            <w:r w:rsidRPr="00B16277">
              <w:rPr>
                <w:rFonts w:cstheme="minorHAnsi"/>
              </w:rPr>
              <w:t>Support CDD staff and district chapters to set up and maintain appropriate and robust M&amp;E systems for all programme activities,</w:t>
            </w:r>
          </w:p>
          <w:p w14:paraId="2B41D9A4" w14:textId="77777777" w:rsidR="00697148" w:rsidRPr="00B16277" w:rsidRDefault="00697148" w:rsidP="00697148">
            <w:pPr>
              <w:pStyle w:val="ListParagraph"/>
              <w:numPr>
                <w:ilvl w:val="0"/>
                <w:numId w:val="14"/>
              </w:numPr>
              <w:autoSpaceDE w:val="0"/>
              <w:autoSpaceDN w:val="0"/>
              <w:adjustRightInd w:val="0"/>
              <w:spacing w:after="0" w:line="240" w:lineRule="auto"/>
              <w:ind w:left="360"/>
              <w:jc w:val="both"/>
              <w:rPr>
                <w:rFonts w:cstheme="minorHAnsi"/>
              </w:rPr>
            </w:pPr>
            <w:r w:rsidRPr="00B16277">
              <w:rPr>
                <w:rFonts w:cstheme="minorHAnsi"/>
              </w:rPr>
              <w:t>Support monitoring and evaluation processes using standard tools and provide guidance to staff and district chapters in their use,</w:t>
            </w:r>
          </w:p>
          <w:p w14:paraId="1847445E" w14:textId="77777777" w:rsidR="00697148" w:rsidRPr="00B16277" w:rsidRDefault="00697148" w:rsidP="00697148">
            <w:pPr>
              <w:pStyle w:val="ListParagraph"/>
              <w:numPr>
                <w:ilvl w:val="0"/>
                <w:numId w:val="14"/>
              </w:numPr>
              <w:autoSpaceDE w:val="0"/>
              <w:autoSpaceDN w:val="0"/>
              <w:adjustRightInd w:val="0"/>
              <w:spacing w:after="0" w:line="240" w:lineRule="auto"/>
              <w:ind w:left="360"/>
              <w:jc w:val="both"/>
              <w:rPr>
                <w:rFonts w:cstheme="minorHAnsi"/>
              </w:rPr>
            </w:pPr>
            <w:r w:rsidRPr="00B16277">
              <w:rPr>
                <w:rFonts w:cstheme="minorHAnsi"/>
              </w:rPr>
              <w:t>Routinely perform quality control checks of monitoring and evaluation work, overseeing that planned monitoring and activities are taking place,</w:t>
            </w:r>
          </w:p>
          <w:p w14:paraId="0116912F" w14:textId="77777777" w:rsidR="00697148" w:rsidRPr="00B16277" w:rsidRDefault="00697148" w:rsidP="00697148">
            <w:pPr>
              <w:pStyle w:val="ListParagraph"/>
              <w:numPr>
                <w:ilvl w:val="0"/>
                <w:numId w:val="14"/>
              </w:numPr>
              <w:autoSpaceDE w:val="0"/>
              <w:autoSpaceDN w:val="0"/>
              <w:adjustRightInd w:val="0"/>
              <w:spacing w:after="0" w:line="240" w:lineRule="auto"/>
              <w:ind w:left="360"/>
              <w:jc w:val="both"/>
              <w:rPr>
                <w:rFonts w:cstheme="minorHAnsi"/>
              </w:rPr>
            </w:pPr>
            <w:r w:rsidRPr="00B16277">
              <w:rPr>
                <w:rFonts w:cstheme="minorHAnsi"/>
              </w:rPr>
              <w:lastRenderedPageBreak/>
              <w:t>Design, carry out and/or supervise consultants conducting baseline, periodic reviews and evaluations across all programme areas,</w:t>
            </w:r>
          </w:p>
          <w:p w14:paraId="59CC730B" w14:textId="77777777" w:rsidR="00697148" w:rsidRPr="00B16277" w:rsidRDefault="00697148" w:rsidP="00697148">
            <w:pPr>
              <w:pStyle w:val="ListParagraph"/>
              <w:numPr>
                <w:ilvl w:val="0"/>
                <w:numId w:val="14"/>
              </w:numPr>
              <w:autoSpaceDE w:val="0"/>
              <w:autoSpaceDN w:val="0"/>
              <w:adjustRightInd w:val="0"/>
              <w:spacing w:after="0" w:line="240" w:lineRule="auto"/>
              <w:ind w:left="360"/>
              <w:jc w:val="both"/>
              <w:rPr>
                <w:rFonts w:cstheme="minorHAnsi"/>
              </w:rPr>
            </w:pPr>
            <w:r w:rsidRPr="00B16277">
              <w:rPr>
                <w:rFonts w:cstheme="minorHAnsi"/>
              </w:rPr>
              <w:t>Ensure implementation of CRP in line with IFRC framework for community resilience and NRCS community development and resilience policy and guideline,</w:t>
            </w:r>
          </w:p>
          <w:p w14:paraId="136644F7" w14:textId="77777777" w:rsidR="00697148" w:rsidRPr="00B16277" w:rsidRDefault="00697148" w:rsidP="00697148">
            <w:pPr>
              <w:pStyle w:val="ListParagraph"/>
              <w:numPr>
                <w:ilvl w:val="0"/>
                <w:numId w:val="14"/>
              </w:numPr>
              <w:autoSpaceDE w:val="0"/>
              <w:autoSpaceDN w:val="0"/>
              <w:adjustRightInd w:val="0"/>
              <w:spacing w:after="0" w:line="240" w:lineRule="auto"/>
              <w:ind w:left="360"/>
              <w:jc w:val="both"/>
              <w:rPr>
                <w:rFonts w:cstheme="minorHAnsi"/>
              </w:rPr>
            </w:pPr>
            <w:r w:rsidRPr="00B16277">
              <w:rPr>
                <w:rFonts w:cstheme="minorHAnsi"/>
              </w:rPr>
              <w:t>Ensure CRP has proper M&amp;E plan in place and monitoring and evaluation activities are carrying out in line with the plan,</w:t>
            </w:r>
          </w:p>
          <w:p w14:paraId="5570801C" w14:textId="77777777" w:rsidR="00697148" w:rsidRPr="00B16277" w:rsidRDefault="00697148" w:rsidP="00697148">
            <w:pPr>
              <w:pStyle w:val="ListParagraph"/>
              <w:numPr>
                <w:ilvl w:val="0"/>
                <w:numId w:val="14"/>
              </w:numPr>
              <w:autoSpaceDE w:val="0"/>
              <w:autoSpaceDN w:val="0"/>
              <w:adjustRightInd w:val="0"/>
              <w:spacing w:after="0" w:line="240" w:lineRule="auto"/>
              <w:ind w:left="360"/>
              <w:jc w:val="both"/>
              <w:rPr>
                <w:rFonts w:cstheme="minorHAnsi"/>
              </w:rPr>
            </w:pPr>
            <w:r w:rsidRPr="00B16277">
              <w:rPr>
                <w:rFonts w:cstheme="minorHAnsi"/>
              </w:rPr>
              <w:t>Help promote sharing of lessons learned from programme monitoring and evaluation to improve future programme selection, design and implementation,</w:t>
            </w:r>
          </w:p>
          <w:p w14:paraId="57EF9DD8" w14:textId="77777777" w:rsidR="00697148" w:rsidRPr="00B16277" w:rsidRDefault="00697148" w:rsidP="00697148">
            <w:pPr>
              <w:pStyle w:val="ListParagraph"/>
              <w:numPr>
                <w:ilvl w:val="0"/>
                <w:numId w:val="14"/>
              </w:numPr>
              <w:autoSpaceDE w:val="0"/>
              <w:autoSpaceDN w:val="0"/>
              <w:adjustRightInd w:val="0"/>
              <w:spacing w:after="0" w:line="240" w:lineRule="auto"/>
              <w:ind w:left="360"/>
              <w:jc w:val="both"/>
              <w:rPr>
                <w:rFonts w:cstheme="minorHAnsi"/>
              </w:rPr>
            </w:pPr>
            <w:r w:rsidRPr="00B16277">
              <w:rPr>
                <w:rFonts w:cstheme="minorHAnsi"/>
              </w:rPr>
              <w:t>Liaise and coordinate with PMER-IM Division in HQs to standardize PMER-IM requirements, including formats and procedures,</w:t>
            </w:r>
          </w:p>
          <w:p w14:paraId="1E8741FC" w14:textId="77777777" w:rsidR="00697148" w:rsidRDefault="00697148" w:rsidP="00697148">
            <w:pPr>
              <w:pStyle w:val="ListParagraph"/>
              <w:numPr>
                <w:ilvl w:val="0"/>
                <w:numId w:val="14"/>
              </w:numPr>
              <w:autoSpaceDE w:val="0"/>
              <w:autoSpaceDN w:val="0"/>
              <w:adjustRightInd w:val="0"/>
              <w:spacing w:after="160" w:line="240" w:lineRule="auto"/>
              <w:ind w:left="360"/>
              <w:jc w:val="both"/>
              <w:rPr>
                <w:rFonts w:cstheme="minorHAnsi"/>
              </w:rPr>
            </w:pPr>
            <w:r w:rsidRPr="00B16277">
              <w:rPr>
                <w:rFonts w:cstheme="minorHAnsi"/>
              </w:rPr>
              <w:t>Contribute on robust information and knowledge management of the project/programme and department as a whole.</w:t>
            </w:r>
          </w:p>
          <w:p w14:paraId="45FB2435" w14:textId="77777777" w:rsidR="00697148" w:rsidRPr="00B16277" w:rsidRDefault="00697148" w:rsidP="00697148">
            <w:pPr>
              <w:pStyle w:val="ListParagraph"/>
              <w:autoSpaceDE w:val="0"/>
              <w:autoSpaceDN w:val="0"/>
              <w:adjustRightInd w:val="0"/>
              <w:spacing w:after="160"/>
              <w:ind w:left="360"/>
              <w:jc w:val="both"/>
              <w:rPr>
                <w:rFonts w:cstheme="minorHAnsi"/>
                <w:sz w:val="10"/>
                <w:szCs w:val="10"/>
              </w:rPr>
            </w:pPr>
          </w:p>
          <w:p w14:paraId="4EA8DFEB" w14:textId="77777777" w:rsidR="00697148" w:rsidRDefault="00697148" w:rsidP="00697148">
            <w:pPr>
              <w:pStyle w:val="ListParagraph"/>
              <w:numPr>
                <w:ilvl w:val="0"/>
                <w:numId w:val="16"/>
              </w:numPr>
              <w:autoSpaceDE w:val="0"/>
              <w:autoSpaceDN w:val="0"/>
              <w:adjustRightInd w:val="0"/>
              <w:spacing w:after="0" w:line="240" w:lineRule="auto"/>
              <w:ind w:left="270" w:hanging="270"/>
              <w:contextualSpacing w:val="0"/>
              <w:rPr>
                <w:rFonts w:cstheme="minorHAnsi"/>
                <w:b/>
                <w:bCs/>
              </w:rPr>
            </w:pPr>
            <w:r w:rsidRPr="00B16277">
              <w:rPr>
                <w:rFonts w:cstheme="minorHAnsi"/>
                <w:b/>
                <w:bCs/>
              </w:rPr>
              <w:t>Reporting</w:t>
            </w:r>
          </w:p>
          <w:p w14:paraId="3FA30BF8" w14:textId="77777777" w:rsidR="00697148" w:rsidRPr="00B16277" w:rsidRDefault="00697148" w:rsidP="00697148">
            <w:pPr>
              <w:pStyle w:val="ListParagraph"/>
              <w:autoSpaceDE w:val="0"/>
              <w:autoSpaceDN w:val="0"/>
              <w:adjustRightInd w:val="0"/>
              <w:ind w:left="270"/>
              <w:rPr>
                <w:rFonts w:cstheme="minorHAnsi"/>
                <w:b/>
                <w:bCs/>
                <w:sz w:val="10"/>
                <w:szCs w:val="10"/>
              </w:rPr>
            </w:pPr>
          </w:p>
          <w:p w14:paraId="6D0EFB83" w14:textId="77777777" w:rsidR="00697148" w:rsidRPr="00B16277" w:rsidRDefault="00697148" w:rsidP="00697148">
            <w:pPr>
              <w:pStyle w:val="ListParagraph"/>
              <w:numPr>
                <w:ilvl w:val="0"/>
                <w:numId w:val="12"/>
              </w:numPr>
              <w:autoSpaceDE w:val="0"/>
              <w:autoSpaceDN w:val="0"/>
              <w:adjustRightInd w:val="0"/>
              <w:spacing w:after="0" w:line="240" w:lineRule="auto"/>
              <w:ind w:left="360"/>
              <w:jc w:val="both"/>
              <w:rPr>
                <w:rFonts w:cstheme="minorHAnsi"/>
              </w:rPr>
            </w:pPr>
            <w:r w:rsidRPr="00B16277">
              <w:rPr>
                <w:rFonts w:cstheme="minorHAnsi"/>
              </w:rPr>
              <w:t>Undertake quality control and final editing of all reports and documents generated at CDD,</w:t>
            </w:r>
          </w:p>
          <w:p w14:paraId="72D3C94C" w14:textId="77777777" w:rsidR="00697148" w:rsidRPr="00B16277" w:rsidRDefault="00697148" w:rsidP="00697148">
            <w:pPr>
              <w:pStyle w:val="ListParagraph"/>
              <w:numPr>
                <w:ilvl w:val="0"/>
                <w:numId w:val="12"/>
              </w:numPr>
              <w:autoSpaceDE w:val="0"/>
              <w:autoSpaceDN w:val="0"/>
              <w:adjustRightInd w:val="0"/>
              <w:spacing w:after="0" w:line="240" w:lineRule="auto"/>
              <w:ind w:left="360"/>
              <w:jc w:val="both"/>
              <w:rPr>
                <w:rFonts w:cstheme="minorHAnsi"/>
              </w:rPr>
            </w:pPr>
            <w:r w:rsidRPr="00B16277">
              <w:rPr>
                <w:rFonts w:cstheme="minorHAnsi"/>
              </w:rPr>
              <w:t>Ensure all project reports reflect sound monitoring and evaluation practice and are concise, accurate, clear and informative,</w:t>
            </w:r>
          </w:p>
          <w:p w14:paraId="41DE5A6D" w14:textId="77777777" w:rsidR="00697148" w:rsidRPr="00B16277" w:rsidRDefault="00697148" w:rsidP="00697148">
            <w:pPr>
              <w:pStyle w:val="ListParagraph"/>
              <w:numPr>
                <w:ilvl w:val="0"/>
                <w:numId w:val="13"/>
              </w:numPr>
              <w:autoSpaceDE w:val="0"/>
              <w:autoSpaceDN w:val="0"/>
              <w:adjustRightInd w:val="0"/>
              <w:spacing w:after="0" w:line="240" w:lineRule="auto"/>
              <w:ind w:left="360"/>
              <w:jc w:val="both"/>
              <w:rPr>
                <w:rFonts w:cstheme="minorHAnsi"/>
              </w:rPr>
            </w:pPr>
            <w:r w:rsidRPr="00B16277">
              <w:rPr>
                <w:rFonts w:cstheme="minorHAnsi"/>
              </w:rPr>
              <w:t>Collect project reports from district in timely manner and ensure partner reporting requirements and deadlines   are   met,</w:t>
            </w:r>
          </w:p>
          <w:p w14:paraId="0A3FDE25" w14:textId="77777777" w:rsidR="00697148" w:rsidRPr="00B16277" w:rsidRDefault="00697148" w:rsidP="00697148">
            <w:pPr>
              <w:pStyle w:val="ListParagraph"/>
              <w:numPr>
                <w:ilvl w:val="0"/>
                <w:numId w:val="13"/>
              </w:numPr>
              <w:autoSpaceDE w:val="0"/>
              <w:autoSpaceDN w:val="0"/>
              <w:adjustRightInd w:val="0"/>
              <w:spacing w:after="0" w:line="240" w:lineRule="auto"/>
              <w:ind w:left="360"/>
              <w:jc w:val="both"/>
              <w:rPr>
                <w:rFonts w:cstheme="minorHAnsi"/>
              </w:rPr>
            </w:pPr>
            <w:r w:rsidRPr="00B16277">
              <w:rPr>
                <w:rFonts w:cstheme="minorHAnsi"/>
              </w:rPr>
              <w:t>Liaise closely with Finance Department for validation of financial reports,</w:t>
            </w:r>
          </w:p>
          <w:p w14:paraId="4F39DD0D" w14:textId="77777777" w:rsidR="00697148" w:rsidRPr="00B16277" w:rsidRDefault="00697148" w:rsidP="00697148">
            <w:pPr>
              <w:pStyle w:val="ListParagraph"/>
              <w:numPr>
                <w:ilvl w:val="0"/>
                <w:numId w:val="13"/>
              </w:numPr>
              <w:autoSpaceDE w:val="0"/>
              <w:autoSpaceDN w:val="0"/>
              <w:adjustRightInd w:val="0"/>
              <w:spacing w:after="160" w:line="240" w:lineRule="auto"/>
              <w:ind w:left="360"/>
              <w:jc w:val="both"/>
              <w:rPr>
                <w:rFonts w:cstheme="minorHAnsi"/>
              </w:rPr>
            </w:pPr>
            <w:r w:rsidRPr="00B16277">
              <w:rPr>
                <w:rFonts w:cstheme="minorHAnsi"/>
              </w:rPr>
              <w:t>Keep track of deadlines for documents and reports,</w:t>
            </w:r>
          </w:p>
          <w:p w14:paraId="79E20A9E" w14:textId="77777777" w:rsidR="00697148" w:rsidRDefault="00697148" w:rsidP="00697148">
            <w:pPr>
              <w:pStyle w:val="ListParagraph"/>
              <w:numPr>
                <w:ilvl w:val="0"/>
                <w:numId w:val="13"/>
              </w:numPr>
              <w:autoSpaceDE w:val="0"/>
              <w:autoSpaceDN w:val="0"/>
              <w:adjustRightInd w:val="0"/>
              <w:spacing w:after="160" w:line="240" w:lineRule="auto"/>
              <w:ind w:left="360"/>
              <w:jc w:val="both"/>
              <w:rPr>
                <w:rFonts w:cstheme="minorHAnsi"/>
              </w:rPr>
            </w:pPr>
            <w:r w:rsidRPr="00B16277">
              <w:rPr>
                <w:rFonts w:cstheme="minorHAnsi"/>
              </w:rPr>
              <w:t>Finalize CRP reports ensuring quality, credibility and partner requirements.</w:t>
            </w:r>
          </w:p>
          <w:p w14:paraId="6FBE59DD" w14:textId="77777777" w:rsidR="00697148" w:rsidRPr="00B16277" w:rsidRDefault="00697148" w:rsidP="00697148">
            <w:pPr>
              <w:pStyle w:val="ListParagraph"/>
              <w:autoSpaceDE w:val="0"/>
              <w:autoSpaceDN w:val="0"/>
              <w:adjustRightInd w:val="0"/>
              <w:spacing w:after="160"/>
              <w:ind w:left="360"/>
              <w:jc w:val="both"/>
              <w:rPr>
                <w:rFonts w:cstheme="minorHAnsi"/>
                <w:sz w:val="10"/>
                <w:szCs w:val="10"/>
              </w:rPr>
            </w:pPr>
          </w:p>
          <w:p w14:paraId="748A66E6" w14:textId="77777777" w:rsidR="00697148" w:rsidRDefault="00697148" w:rsidP="00697148">
            <w:pPr>
              <w:pStyle w:val="ListParagraph"/>
              <w:numPr>
                <w:ilvl w:val="0"/>
                <w:numId w:val="16"/>
              </w:numPr>
              <w:autoSpaceDE w:val="0"/>
              <w:autoSpaceDN w:val="0"/>
              <w:adjustRightInd w:val="0"/>
              <w:spacing w:after="0" w:line="240" w:lineRule="auto"/>
              <w:ind w:left="270" w:hanging="270"/>
              <w:contextualSpacing w:val="0"/>
              <w:rPr>
                <w:rFonts w:cstheme="minorHAnsi"/>
                <w:b/>
                <w:bCs/>
              </w:rPr>
            </w:pPr>
            <w:r w:rsidRPr="00B16277">
              <w:rPr>
                <w:rFonts w:cstheme="minorHAnsi"/>
                <w:b/>
                <w:bCs/>
              </w:rPr>
              <w:t>Organizational Learning, Documentation and Capacity Building</w:t>
            </w:r>
            <w:r>
              <w:rPr>
                <w:rFonts w:cstheme="minorHAnsi"/>
                <w:b/>
                <w:bCs/>
              </w:rPr>
              <w:t>.</w:t>
            </w:r>
          </w:p>
          <w:p w14:paraId="7C9A69E1" w14:textId="77777777" w:rsidR="00697148" w:rsidRPr="00B16277" w:rsidRDefault="00697148" w:rsidP="00697148">
            <w:pPr>
              <w:pStyle w:val="ListParagraph"/>
              <w:autoSpaceDE w:val="0"/>
              <w:autoSpaceDN w:val="0"/>
              <w:adjustRightInd w:val="0"/>
              <w:ind w:left="270"/>
              <w:rPr>
                <w:rFonts w:cstheme="minorHAnsi"/>
                <w:b/>
                <w:bCs/>
                <w:sz w:val="10"/>
                <w:szCs w:val="10"/>
              </w:rPr>
            </w:pPr>
          </w:p>
          <w:p w14:paraId="4ADCE555" w14:textId="77777777" w:rsidR="00697148" w:rsidRPr="00B16277" w:rsidRDefault="00697148" w:rsidP="00697148">
            <w:pPr>
              <w:pStyle w:val="ListParagraph"/>
              <w:numPr>
                <w:ilvl w:val="0"/>
                <w:numId w:val="13"/>
              </w:numPr>
              <w:autoSpaceDE w:val="0"/>
              <w:autoSpaceDN w:val="0"/>
              <w:adjustRightInd w:val="0"/>
              <w:spacing w:after="0" w:line="240" w:lineRule="auto"/>
              <w:ind w:left="360"/>
              <w:jc w:val="both"/>
              <w:rPr>
                <w:rFonts w:cstheme="minorHAnsi"/>
                <w:bCs/>
              </w:rPr>
            </w:pPr>
            <w:r w:rsidRPr="00B16277">
              <w:rPr>
                <w:rFonts w:cstheme="minorHAnsi"/>
                <w:bCs/>
              </w:rPr>
              <w:t>Provide regular feedback to improve quality of documents generated from CDD,</w:t>
            </w:r>
          </w:p>
          <w:p w14:paraId="1756CCD1" w14:textId="77777777" w:rsidR="00697148" w:rsidRPr="00B16277" w:rsidRDefault="00697148" w:rsidP="00697148">
            <w:pPr>
              <w:pStyle w:val="ListParagraph"/>
              <w:numPr>
                <w:ilvl w:val="0"/>
                <w:numId w:val="15"/>
              </w:numPr>
              <w:autoSpaceDE w:val="0"/>
              <w:autoSpaceDN w:val="0"/>
              <w:adjustRightInd w:val="0"/>
              <w:spacing w:after="0" w:line="240" w:lineRule="auto"/>
              <w:ind w:left="360"/>
              <w:jc w:val="both"/>
              <w:rPr>
                <w:rFonts w:cstheme="minorHAnsi"/>
                <w:bCs/>
              </w:rPr>
            </w:pPr>
            <w:r w:rsidRPr="00B16277">
              <w:rPr>
                <w:rFonts w:cstheme="minorHAnsi"/>
                <w:bCs/>
              </w:rPr>
              <w:t>Codification of knowledge and skill among PMERs and enhance environment of learning, sharing and replication of lesson learned/best practices,</w:t>
            </w:r>
          </w:p>
          <w:p w14:paraId="77FC26B8" w14:textId="77777777" w:rsidR="00697148" w:rsidRPr="00B16277" w:rsidRDefault="00697148" w:rsidP="00697148">
            <w:pPr>
              <w:pStyle w:val="ListParagraph"/>
              <w:numPr>
                <w:ilvl w:val="0"/>
                <w:numId w:val="15"/>
              </w:numPr>
              <w:autoSpaceDE w:val="0"/>
              <w:autoSpaceDN w:val="0"/>
              <w:adjustRightInd w:val="0"/>
              <w:spacing w:after="0" w:line="240" w:lineRule="auto"/>
              <w:ind w:left="360"/>
              <w:jc w:val="both"/>
              <w:rPr>
                <w:rFonts w:cstheme="minorHAnsi"/>
                <w:bCs/>
              </w:rPr>
            </w:pPr>
            <w:r w:rsidRPr="00B16277">
              <w:rPr>
                <w:rFonts w:cstheme="minorHAnsi"/>
                <w:bCs/>
              </w:rPr>
              <w:t>Promote and strengthen the understanding of the importance of Planning, M&amp;E and Reporting within the programme teams and the use and/or analysis of M&amp;E system during program design and implementation,</w:t>
            </w:r>
          </w:p>
          <w:p w14:paraId="1F6654E9" w14:textId="77777777" w:rsidR="00697148" w:rsidRPr="00B16277" w:rsidRDefault="00697148" w:rsidP="00697148">
            <w:pPr>
              <w:pStyle w:val="ListParagraph"/>
              <w:numPr>
                <w:ilvl w:val="0"/>
                <w:numId w:val="15"/>
              </w:numPr>
              <w:autoSpaceDE w:val="0"/>
              <w:autoSpaceDN w:val="0"/>
              <w:adjustRightInd w:val="0"/>
              <w:spacing w:after="0" w:line="240" w:lineRule="auto"/>
              <w:ind w:left="360"/>
              <w:jc w:val="both"/>
              <w:rPr>
                <w:rFonts w:cstheme="minorHAnsi"/>
                <w:bCs/>
              </w:rPr>
            </w:pPr>
            <w:r w:rsidRPr="00B16277">
              <w:rPr>
                <w:rFonts w:cstheme="minorHAnsi"/>
                <w:bCs/>
              </w:rPr>
              <w:t>Build PMER capacity of all programme and district staff through training and on the job support,</w:t>
            </w:r>
          </w:p>
          <w:p w14:paraId="33D4300F" w14:textId="77777777" w:rsidR="00697148" w:rsidRPr="00B16277" w:rsidRDefault="00697148" w:rsidP="00697148">
            <w:pPr>
              <w:pStyle w:val="ListParagraph"/>
              <w:numPr>
                <w:ilvl w:val="0"/>
                <w:numId w:val="15"/>
              </w:numPr>
              <w:autoSpaceDE w:val="0"/>
              <w:autoSpaceDN w:val="0"/>
              <w:adjustRightInd w:val="0"/>
              <w:spacing w:after="0" w:line="240" w:lineRule="auto"/>
              <w:ind w:left="360"/>
              <w:jc w:val="both"/>
              <w:rPr>
                <w:rFonts w:cstheme="minorHAnsi"/>
                <w:bCs/>
              </w:rPr>
            </w:pPr>
            <w:r w:rsidRPr="00B16277">
              <w:rPr>
                <w:rFonts w:cstheme="minorHAnsi"/>
                <w:bCs/>
              </w:rPr>
              <w:t xml:space="preserve">As part of the learning function, seek to identify learning points across the range of programmes implementing through CDD and district chapters, and identify opportunities to share this learning through meetings, workshops, reports, social media </w:t>
            </w:r>
            <w:proofErr w:type="spellStart"/>
            <w:r w:rsidRPr="00B16277">
              <w:rPr>
                <w:rFonts w:cstheme="minorHAnsi"/>
                <w:bCs/>
              </w:rPr>
              <w:t>etc</w:t>
            </w:r>
            <w:proofErr w:type="spellEnd"/>
            <w:r w:rsidRPr="00B16277">
              <w:rPr>
                <w:rFonts w:cstheme="minorHAnsi"/>
                <w:bCs/>
              </w:rPr>
              <w:t>,</w:t>
            </w:r>
          </w:p>
          <w:p w14:paraId="6E4478E0" w14:textId="77777777" w:rsidR="00697148" w:rsidRPr="00B16277" w:rsidRDefault="00697148" w:rsidP="00697148">
            <w:pPr>
              <w:pStyle w:val="ListParagraph"/>
              <w:numPr>
                <w:ilvl w:val="0"/>
                <w:numId w:val="15"/>
              </w:numPr>
              <w:autoSpaceDE w:val="0"/>
              <w:autoSpaceDN w:val="0"/>
              <w:adjustRightInd w:val="0"/>
              <w:spacing w:after="0" w:line="240" w:lineRule="auto"/>
              <w:ind w:left="360"/>
              <w:jc w:val="both"/>
              <w:rPr>
                <w:rFonts w:cstheme="minorHAnsi"/>
                <w:bCs/>
              </w:rPr>
            </w:pPr>
            <w:r w:rsidRPr="00B16277">
              <w:rPr>
                <w:rFonts w:cstheme="minorHAnsi"/>
                <w:bCs/>
              </w:rPr>
              <w:t>Design and carry out assessments and research exercises as appropriate,</w:t>
            </w:r>
          </w:p>
          <w:p w14:paraId="53DE29E0" w14:textId="77777777" w:rsidR="00697148" w:rsidRPr="00B16277" w:rsidRDefault="00697148" w:rsidP="00697148">
            <w:pPr>
              <w:pStyle w:val="ListParagraph"/>
              <w:numPr>
                <w:ilvl w:val="0"/>
                <w:numId w:val="15"/>
              </w:numPr>
              <w:autoSpaceDE w:val="0"/>
              <w:autoSpaceDN w:val="0"/>
              <w:adjustRightInd w:val="0"/>
              <w:spacing w:after="160" w:line="240" w:lineRule="auto"/>
              <w:ind w:left="360"/>
              <w:jc w:val="both"/>
              <w:rPr>
                <w:rFonts w:cstheme="minorHAnsi"/>
                <w:bCs/>
              </w:rPr>
            </w:pPr>
            <w:r w:rsidRPr="00B16277">
              <w:rPr>
                <w:rFonts w:cstheme="minorHAnsi"/>
                <w:bCs/>
              </w:rPr>
              <w:t>Provide documentation on case studies and success stories disseminate where appropriate.</w:t>
            </w:r>
          </w:p>
          <w:p w14:paraId="37FD888E" w14:textId="77777777" w:rsidR="00415BAE" w:rsidRPr="004B6631" w:rsidRDefault="00415BAE" w:rsidP="00A95ADD">
            <w:pPr>
              <w:suppressAutoHyphens/>
              <w:spacing w:after="0"/>
              <w:jc w:val="both"/>
              <w:rPr>
                <w:rFonts w:asciiTheme="majorHAnsi" w:hAnsiTheme="majorHAnsi" w:cstheme="majorHAnsi"/>
              </w:rPr>
            </w:pPr>
          </w:p>
          <w:p w14:paraId="146C84C8" w14:textId="77777777" w:rsidR="00415BAE" w:rsidRPr="004B6631" w:rsidRDefault="00415BAE" w:rsidP="00A95ADD">
            <w:pPr>
              <w:suppressAutoHyphens/>
              <w:spacing w:after="0"/>
              <w:jc w:val="both"/>
              <w:rPr>
                <w:rFonts w:asciiTheme="majorHAnsi" w:hAnsiTheme="majorHAnsi" w:cstheme="majorHAnsi"/>
                <w:b/>
              </w:rPr>
            </w:pPr>
            <w:r w:rsidRPr="004B6631">
              <w:rPr>
                <w:rFonts w:asciiTheme="majorHAnsi" w:hAnsiTheme="majorHAnsi" w:cstheme="majorHAnsi"/>
                <w:b/>
              </w:rPr>
              <w:t>Coordination:</w:t>
            </w:r>
          </w:p>
          <w:p w14:paraId="222EB44A" w14:textId="4281100A" w:rsidR="00F1324B" w:rsidRPr="004B6631" w:rsidRDefault="00F1324B" w:rsidP="00A95ADD">
            <w:pPr>
              <w:pStyle w:val="ListParagraph"/>
              <w:numPr>
                <w:ilvl w:val="0"/>
                <w:numId w:val="2"/>
              </w:numPr>
              <w:suppressAutoHyphens/>
              <w:spacing w:after="0"/>
              <w:jc w:val="both"/>
              <w:rPr>
                <w:rFonts w:asciiTheme="majorHAnsi" w:hAnsiTheme="majorHAnsi" w:cstheme="majorHAnsi"/>
              </w:rPr>
            </w:pPr>
            <w:r w:rsidRPr="004B6631">
              <w:rPr>
                <w:rFonts w:asciiTheme="majorHAnsi" w:hAnsiTheme="majorHAnsi" w:cstheme="majorHAnsi"/>
              </w:rPr>
              <w:t xml:space="preserve">Coordinate together with </w:t>
            </w:r>
            <w:r w:rsidR="00697148">
              <w:rPr>
                <w:rFonts w:asciiTheme="majorHAnsi" w:hAnsiTheme="majorHAnsi" w:cstheme="majorHAnsi"/>
              </w:rPr>
              <w:t>districts project team</w:t>
            </w:r>
            <w:r w:rsidRPr="004B6631">
              <w:rPr>
                <w:rFonts w:asciiTheme="majorHAnsi" w:hAnsiTheme="majorHAnsi" w:cstheme="majorHAnsi"/>
              </w:rPr>
              <w:t>.</w:t>
            </w:r>
          </w:p>
          <w:p w14:paraId="74C7473B" w14:textId="42BB3809" w:rsidR="00415BAE" w:rsidRPr="004B6631" w:rsidRDefault="00F1324B" w:rsidP="00A95ADD">
            <w:pPr>
              <w:pStyle w:val="ListParagraph"/>
              <w:numPr>
                <w:ilvl w:val="0"/>
                <w:numId w:val="2"/>
              </w:numPr>
              <w:suppressAutoHyphens/>
              <w:spacing w:after="0"/>
              <w:jc w:val="both"/>
              <w:rPr>
                <w:rFonts w:asciiTheme="majorHAnsi" w:hAnsiTheme="majorHAnsi" w:cstheme="majorHAnsi"/>
              </w:rPr>
            </w:pPr>
            <w:r w:rsidRPr="004B6631">
              <w:rPr>
                <w:rFonts w:asciiTheme="majorHAnsi" w:hAnsiTheme="majorHAnsi" w:cstheme="majorHAnsi"/>
              </w:rPr>
              <w:t>Coordinate with</w:t>
            </w:r>
            <w:r w:rsidR="00415BAE" w:rsidRPr="004B6631">
              <w:rPr>
                <w:rFonts w:asciiTheme="majorHAnsi" w:hAnsiTheme="majorHAnsi" w:cstheme="majorHAnsi"/>
              </w:rPr>
              <w:t xml:space="preserve"> </w:t>
            </w:r>
            <w:r w:rsidR="00697148">
              <w:rPr>
                <w:rFonts w:asciiTheme="majorHAnsi" w:hAnsiTheme="majorHAnsi" w:cstheme="majorHAnsi"/>
              </w:rPr>
              <w:t>PMER and IM division, other department's focal person</w:t>
            </w:r>
            <w:r w:rsidR="00415BAE" w:rsidRPr="004B6631">
              <w:rPr>
                <w:rFonts w:asciiTheme="majorHAnsi" w:hAnsiTheme="majorHAnsi" w:cstheme="majorHAnsi"/>
              </w:rPr>
              <w:t>.</w:t>
            </w:r>
          </w:p>
          <w:p w14:paraId="293C4E3F" w14:textId="60944F52" w:rsidR="00DB6733" w:rsidRPr="004B6631" w:rsidRDefault="00DB6733" w:rsidP="00A95ADD">
            <w:pPr>
              <w:spacing w:after="0"/>
              <w:ind w:hanging="450"/>
              <w:jc w:val="both"/>
              <w:rPr>
                <w:rFonts w:asciiTheme="majorHAnsi" w:hAnsiTheme="majorHAnsi" w:cstheme="majorHAnsi"/>
                <w:b/>
                <w:iCs/>
              </w:rPr>
            </w:pPr>
            <w:r w:rsidRPr="004B6631">
              <w:rPr>
                <w:rFonts w:asciiTheme="majorHAnsi" w:eastAsia="Times New Roman" w:hAnsiTheme="majorHAnsi" w:cstheme="majorHAnsi"/>
                <w:b/>
                <w:color w:val="000000" w:themeColor="text1"/>
                <w:spacing w:val="8"/>
              </w:rPr>
              <w:t xml:space="preserve">4    </w:t>
            </w:r>
            <w:r w:rsidRPr="004B6631">
              <w:rPr>
                <w:rFonts w:asciiTheme="majorHAnsi" w:hAnsiTheme="majorHAnsi" w:cstheme="majorHAnsi"/>
                <w:b/>
                <w:iCs/>
              </w:rPr>
              <w:t>Administration and financial management</w:t>
            </w:r>
          </w:p>
          <w:p w14:paraId="09929544" w14:textId="77777777" w:rsidR="00DB6733" w:rsidRPr="004B6631" w:rsidRDefault="00DB6733" w:rsidP="00A95ADD">
            <w:pPr>
              <w:pStyle w:val="Default"/>
              <w:numPr>
                <w:ilvl w:val="0"/>
                <w:numId w:val="2"/>
              </w:numPr>
              <w:spacing w:line="276" w:lineRule="auto"/>
              <w:jc w:val="both"/>
              <w:rPr>
                <w:rFonts w:asciiTheme="majorHAnsi" w:hAnsiTheme="majorHAnsi" w:cstheme="majorHAnsi"/>
                <w:color w:val="auto"/>
                <w:sz w:val="22"/>
                <w:szCs w:val="22"/>
              </w:rPr>
            </w:pPr>
            <w:r w:rsidRPr="004B6631">
              <w:rPr>
                <w:rFonts w:asciiTheme="majorHAnsi" w:hAnsiTheme="majorHAnsi" w:cstheme="majorHAnsi"/>
                <w:color w:val="auto"/>
                <w:sz w:val="22"/>
                <w:szCs w:val="22"/>
              </w:rPr>
              <w:t xml:space="preserve">Ensure appropriate usage of office equipment and supplies. </w:t>
            </w:r>
          </w:p>
          <w:p w14:paraId="57750507" w14:textId="48B1FE51" w:rsidR="00415BAE" w:rsidRDefault="00DB6733" w:rsidP="00A95ADD">
            <w:pPr>
              <w:pStyle w:val="Default"/>
              <w:numPr>
                <w:ilvl w:val="0"/>
                <w:numId w:val="2"/>
              </w:numPr>
              <w:spacing w:line="276" w:lineRule="auto"/>
              <w:jc w:val="both"/>
              <w:rPr>
                <w:rFonts w:asciiTheme="majorHAnsi" w:hAnsiTheme="majorHAnsi" w:cstheme="majorHAnsi"/>
                <w:color w:val="auto"/>
                <w:sz w:val="22"/>
                <w:szCs w:val="22"/>
              </w:rPr>
            </w:pPr>
            <w:r w:rsidRPr="004B6631">
              <w:rPr>
                <w:rFonts w:asciiTheme="majorHAnsi" w:hAnsiTheme="majorHAnsi" w:cstheme="majorHAnsi"/>
                <w:color w:val="auto"/>
                <w:sz w:val="22"/>
                <w:szCs w:val="22"/>
              </w:rPr>
              <w:t xml:space="preserve">Oversee </w:t>
            </w:r>
            <w:r w:rsidR="0006212A">
              <w:rPr>
                <w:rFonts w:asciiTheme="majorHAnsi" w:hAnsiTheme="majorHAnsi" w:cstheme="majorHAnsi"/>
                <w:color w:val="auto"/>
                <w:sz w:val="22"/>
                <w:szCs w:val="22"/>
              </w:rPr>
              <w:t>district level PMER-IM related activities</w:t>
            </w:r>
            <w:r w:rsidRPr="004B6631">
              <w:rPr>
                <w:rFonts w:asciiTheme="majorHAnsi" w:hAnsiTheme="majorHAnsi" w:cstheme="majorHAnsi"/>
                <w:color w:val="auto"/>
                <w:sz w:val="22"/>
                <w:szCs w:val="22"/>
              </w:rPr>
              <w:t xml:space="preserve">. </w:t>
            </w:r>
          </w:p>
          <w:p w14:paraId="6F764A9B" w14:textId="77777777" w:rsidR="0006212A" w:rsidRPr="004B6631" w:rsidRDefault="0006212A" w:rsidP="0006212A">
            <w:pPr>
              <w:pStyle w:val="Default"/>
              <w:spacing w:line="276" w:lineRule="auto"/>
              <w:ind w:left="720"/>
              <w:jc w:val="both"/>
              <w:rPr>
                <w:rFonts w:asciiTheme="majorHAnsi" w:hAnsiTheme="majorHAnsi" w:cstheme="majorHAnsi"/>
                <w:color w:val="auto"/>
                <w:sz w:val="22"/>
                <w:szCs w:val="22"/>
              </w:rPr>
            </w:pPr>
          </w:p>
          <w:p w14:paraId="3F4EC7A4" w14:textId="77777777" w:rsidR="007A1C4B" w:rsidRPr="004B6631" w:rsidRDefault="007A1C4B" w:rsidP="00A95ADD">
            <w:pPr>
              <w:spacing w:after="0"/>
              <w:ind w:left="-360" w:hanging="90"/>
              <w:jc w:val="both"/>
              <w:rPr>
                <w:rFonts w:asciiTheme="majorHAnsi" w:hAnsiTheme="majorHAnsi" w:cstheme="majorHAnsi"/>
                <w:b/>
                <w:iCs/>
              </w:rPr>
            </w:pPr>
            <w:r w:rsidRPr="004B6631">
              <w:rPr>
                <w:rFonts w:asciiTheme="majorHAnsi" w:hAnsiTheme="majorHAnsi" w:cstheme="majorHAnsi"/>
                <w:b/>
              </w:rPr>
              <w:lastRenderedPageBreak/>
              <w:t xml:space="preserve">        Human </w:t>
            </w:r>
            <w:r w:rsidRPr="004B6631">
              <w:rPr>
                <w:rFonts w:asciiTheme="majorHAnsi" w:hAnsiTheme="majorHAnsi" w:cstheme="majorHAnsi"/>
                <w:b/>
                <w:iCs/>
              </w:rPr>
              <w:t>resource management and development</w:t>
            </w:r>
          </w:p>
          <w:p w14:paraId="4C4DC036" w14:textId="40B85A09" w:rsidR="007A1C4B" w:rsidRPr="004B6631" w:rsidRDefault="007A1C4B" w:rsidP="00A95ADD">
            <w:pPr>
              <w:pStyle w:val="Default"/>
              <w:numPr>
                <w:ilvl w:val="0"/>
                <w:numId w:val="2"/>
              </w:numPr>
              <w:spacing w:line="276" w:lineRule="auto"/>
              <w:jc w:val="both"/>
              <w:rPr>
                <w:rFonts w:asciiTheme="majorHAnsi" w:hAnsiTheme="majorHAnsi" w:cstheme="majorHAnsi"/>
                <w:color w:val="auto"/>
                <w:sz w:val="22"/>
                <w:szCs w:val="22"/>
              </w:rPr>
            </w:pPr>
            <w:r w:rsidRPr="004B6631">
              <w:rPr>
                <w:rFonts w:asciiTheme="majorHAnsi" w:hAnsiTheme="majorHAnsi" w:cstheme="majorHAnsi"/>
                <w:color w:val="auto"/>
                <w:sz w:val="22"/>
                <w:szCs w:val="22"/>
              </w:rPr>
              <w:t xml:space="preserve">Manage </w:t>
            </w:r>
            <w:r w:rsidR="0006212A">
              <w:rPr>
                <w:rFonts w:asciiTheme="majorHAnsi" w:hAnsiTheme="majorHAnsi" w:cstheme="majorHAnsi"/>
                <w:color w:val="auto"/>
                <w:sz w:val="22"/>
                <w:szCs w:val="22"/>
              </w:rPr>
              <w:t>district PMER assistant motivation level</w:t>
            </w:r>
            <w:r w:rsidRPr="004B6631">
              <w:rPr>
                <w:rFonts w:asciiTheme="majorHAnsi" w:hAnsiTheme="majorHAnsi" w:cstheme="majorHAnsi"/>
                <w:color w:val="auto"/>
                <w:sz w:val="22"/>
                <w:szCs w:val="22"/>
              </w:rPr>
              <w:t>.</w:t>
            </w:r>
          </w:p>
          <w:p w14:paraId="5DD3A517" w14:textId="7B62EDA6" w:rsidR="007A1C4B" w:rsidRPr="004B6631" w:rsidRDefault="007A1C4B" w:rsidP="0006212A">
            <w:pPr>
              <w:pStyle w:val="Default"/>
              <w:spacing w:line="276" w:lineRule="auto"/>
              <w:ind w:left="720"/>
              <w:jc w:val="both"/>
              <w:rPr>
                <w:rFonts w:asciiTheme="majorHAnsi" w:hAnsiTheme="majorHAnsi" w:cstheme="majorHAnsi"/>
                <w:color w:val="auto"/>
                <w:sz w:val="22"/>
                <w:szCs w:val="22"/>
              </w:rPr>
            </w:pPr>
          </w:p>
        </w:tc>
      </w:tr>
    </w:tbl>
    <w:p w14:paraId="66F702C7" w14:textId="77777777" w:rsidR="00415BAE" w:rsidRPr="004B6631" w:rsidRDefault="00415BAE" w:rsidP="00415BAE">
      <w:pPr>
        <w:pStyle w:val="NoSpacing"/>
        <w:rPr>
          <w:rFonts w:asciiTheme="majorHAnsi" w:hAnsiTheme="majorHAnsi" w:cstheme="majorHAnsi"/>
          <w:b/>
        </w:rPr>
      </w:pPr>
    </w:p>
    <w:p w14:paraId="2D32696E" w14:textId="77777777" w:rsidR="00415BAE" w:rsidRPr="004B6631" w:rsidRDefault="00415BAE" w:rsidP="00415BAE">
      <w:pPr>
        <w:ind w:hanging="720"/>
        <w:rPr>
          <w:rFonts w:asciiTheme="majorHAnsi" w:hAnsiTheme="majorHAnsi" w:cstheme="majorHAnsi"/>
          <w:b/>
        </w:rPr>
      </w:pPr>
      <w:r w:rsidRPr="004B6631">
        <w:rPr>
          <w:rFonts w:asciiTheme="majorHAnsi" w:hAnsiTheme="majorHAnsi" w:cstheme="majorHAnsi"/>
          <w:b/>
        </w:rPr>
        <w:t>Position Requirement</w:t>
      </w:r>
    </w:p>
    <w:tbl>
      <w:tblPr>
        <w:tblpPr w:leftFromText="180" w:rightFromText="180" w:vertAnchor="text" w:horzAnchor="page" w:tblpX="725" w:tblpY="226"/>
        <w:tblW w:w="10680" w:type="dxa"/>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ayout w:type="fixed"/>
        <w:tblCellMar>
          <w:top w:w="57" w:type="dxa"/>
          <w:bottom w:w="57" w:type="dxa"/>
        </w:tblCellMar>
        <w:tblLook w:val="00A0" w:firstRow="1" w:lastRow="0" w:firstColumn="1" w:lastColumn="0" w:noHBand="0" w:noVBand="0"/>
      </w:tblPr>
      <w:tblGrid>
        <w:gridCol w:w="3525"/>
        <w:gridCol w:w="4328"/>
        <w:gridCol w:w="49"/>
        <w:gridCol w:w="1360"/>
        <w:gridCol w:w="29"/>
        <w:gridCol w:w="1380"/>
        <w:gridCol w:w="9"/>
      </w:tblGrid>
      <w:tr w:rsidR="00415BAE" w:rsidRPr="004B6631" w14:paraId="767679B1" w14:textId="77777777" w:rsidTr="002C3212">
        <w:trPr>
          <w:gridAfter w:val="1"/>
          <w:wAfter w:w="9" w:type="dxa"/>
          <w:trHeight w:val="340"/>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02037256" w14:textId="77777777" w:rsidR="00415BAE" w:rsidRPr="004B6631" w:rsidRDefault="00415BAE" w:rsidP="002C3212">
            <w:pPr>
              <w:spacing w:after="0" w:line="240" w:lineRule="auto"/>
              <w:contextualSpacing/>
              <w:rPr>
                <w:rFonts w:asciiTheme="majorHAnsi" w:hAnsiTheme="majorHAnsi" w:cstheme="majorHAnsi"/>
                <w:b/>
                <w:color w:val="000000" w:themeColor="text1"/>
              </w:rPr>
            </w:pPr>
            <w:r w:rsidRPr="004B6631">
              <w:rPr>
                <w:rFonts w:asciiTheme="majorHAnsi" w:hAnsiTheme="majorHAnsi" w:cstheme="majorHAnsi"/>
                <w:b/>
                <w:color w:val="000000" w:themeColor="text1"/>
              </w:rPr>
              <w:t>Education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59460AC2" w14:textId="77777777" w:rsidR="00415BAE" w:rsidRPr="004B6631" w:rsidRDefault="00415BAE" w:rsidP="002C3212">
            <w:pPr>
              <w:spacing w:after="0" w:line="240" w:lineRule="auto"/>
              <w:contextualSpacing/>
              <w:rPr>
                <w:rFonts w:asciiTheme="majorHAnsi" w:hAnsiTheme="majorHAnsi" w:cstheme="majorHAnsi"/>
                <w:b/>
                <w:color w:val="000000" w:themeColor="text1"/>
              </w:rPr>
            </w:pPr>
            <w:r w:rsidRPr="004B6631">
              <w:rPr>
                <w:rFonts w:asciiTheme="majorHAnsi" w:hAnsiTheme="majorHAnsi" w:cstheme="majorHAnsi"/>
                <w:b/>
                <w:color w:val="000000" w:themeColor="text1"/>
              </w:rPr>
              <w:t>Required</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F179330" w14:textId="77777777" w:rsidR="00415BAE" w:rsidRPr="004B6631" w:rsidRDefault="00415BAE" w:rsidP="002C3212">
            <w:pPr>
              <w:spacing w:after="0" w:line="240" w:lineRule="auto"/>
              <w:contextualSpacing/>
              <w:jc w:val="center"/>
              <w:rPr>
                <w:rFonts w:asciiTheme="majorHAnsi" w:hAnsiTheme="majorHAnsi" w:cstheme="majorHAnsi"/>
                <w:b/>
                <w:color w:val="000000" w:themeColor="text1"/>
              </w:rPr>
            </w:pPr>
            <w:r w:rsidRPr="004B6631">
              <w:rPr>
                <w:rFonts w:asciiTheme="majorHAnsi" w:hAnsiTheme="majorHAnsi" w:cstheme="majorHAnsi"/>
                <w:b/>
                <w:color w:val="000000" w:themeColor="text1"/>
              </w:rPr>
              <w:t>Preferred</w:t>
            </w:r>
          </w:p>
        </w:tc>
      </w:tr>
      <w:tr w:rsidR="00415BAE" w:rsidRPr="004B6631" w14:paraId="18747F7E" w14:textId="77777777" w:rsidTr="002C3212">
        <w:trPr>
          <w:gridAfter w:val="1"/>
          <w:wAfter w:w="9" w:type="dxa"/>
          <w:trHeight w:val="148"/>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A2772D0" w14:textId="5F794B8C" w:rsidR="00415BAE" w:rsidRPr="004B6631" w:rsidRDefault="0006212A" w:rsidP="0006212A">
            <w:pPr>
              <w:spacing w:after="0" w:line="240" w:lineRule="auto"/>
              <w:contextualSpacing/>
              <w:rPr>
                <w:rFonts w:asciiTheme="majorHAnsi" w:hAnsiTheme="majorHAnsi" w:cstheme="majorHAnsi"/>
                <w:color w:val="000000" w:themeColor="text1"/>
              </w:rPr>
            </w:pPr>
            <w:r>
              <w:rPr>
                <w:rFonts w:asciiTheme="minorHAnsi" w:hAnsiTheme="minorHAnsi"/>
                <w:bCs/>
                <w:szCs w:val="24"/>
              </w:rPr>
              <w:t xml:space="preserve">Bachelor Degree </w:t>
            </w:r>
            <w:r w:rsidRPr="00B16277">
              <w:rPr>
                <w:rFonts w:asciiTheme="minorHAnsi" w:hAnsiTheme="minorHAnsi"/>
                <w:bCs/>
                <w:szCs w:val="24"/>
              </w:rPr>
              <w:t xml:space="preserve"> in related field and minimum 5 years of experience </w:t>
            </w:r>
            <w:r w:rsidRPr="00B16277">
              <w:rPr>
                <w:rFonts w:asciiTheme="minorHAnsi" w:hAnsiTheme="minorHAnsi"/>
                <w:b/>
                <w:bCs/>
                <w:szCs w:val="24"/>
              </w:rPr>
              <w:t xml:space="preserve">                             </w:t>
            </w:r>
            <w:r w:rsidRPr="00B16277">
              <w:rPr>
                <w:rFonts w:asciiTheme="minorHAnsi" w:hAnsiTheme="minorHAnsi"/>
                <w:bCs/>
                <w:szCs w:val="24"/>
              </w:rPr>
              <w:t xml:space="preserve">       </w:t>
            </w:r>
            <w:r>
              <w:rPr>
                <w:rFonts w:asciiTheme="minorHAnsi" w:hAnsiTheme="minorHAnsi"/>
                <w:bCs/>
                <w:szCs w:val="24"/>
              </w:rPr>
              <w:t xml:space="preserve">       </w:t>
            </w:r>
            <w:r w:rsidRPr="00B16277">
              <w:rPr>
                <w:rFonts w:asciiTheme="minorHAnsi" w:hAnsiTheme="minorHAnsi"/>
                <w:bCs/>
                <w:szCs w:val="24"/>
              </w:rPr>
              <w:t>in the field concerned</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66C649D" w14:textId="77777777" w:rsidR="00415BAE" w:rsidRPr="004B6631" w:rsidRDefault="00415BAE" w:rsidP="002C3212">
            <w:pPr>
              <w:spacing w:after="0" w:line="240" w:lineRule="auto"/>
              <w:contextualSpacing/>
              <w:jc w:val="center"/>
              <w:rPr>
                <w:rFonts w:asciiTheme="majorHAnsi" w:hAnsiTheme="majorHAnsi" w:cstheme="majorHAnsi"/>
                <w:color w:val="000000" w:themeColor="text1"/>
              </w:rPr>
            </w:pPr>
            <w:r w:rsidRPr="004B6631">
              <w:rPr>
                <w:rFonts w:asciiTheme="majorHAnsi" w:hAnsiTheme="majorHAnsi" w:cstheme="majorHAnsi"/>
                <w:color w:val="000000" w:themeColor="text1"/>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75CA6B6" w14:textId="77777777" w:rsidR="00415BAE" w:rsidRPr="004B6631" w:rsidRDefault="00415BAE" w:rsidP="002C3212">
            <w:pPr>
              <w:spacing w:after="0" w:line="240" w:lineRule="auto"/>
              <w:contextualSpacing/>
              <w:jc w:val="center"/>
              <w:rPr>
                <w:rFonts w:asciiTheme="majorHAnsi" w:hAnsiTheme="majorHAnsi" w:cstheme="majorHAnsi"/>
                <w:color w:val="000000" w:themeColor="text1"/>
              </w:rPr>
            </w:pPr>
          </w:p>
        </w:tc>
      </w:tr>
      <w:tr w:rsidR="00415BAE" w:rsidRPr="004B6631" w14:paraId="4571648D" w14:textId="77777777" w:rsidTr="002C3212">
        <w:trPr>
          <w:trHeight w:val="140"/>
        </w:trPr>
        <w:tc>
          <w:tcPr>
            <w:tcW w:w="3525"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20E4D4EE" w14:textId="77777777" w:rsidR="00415BAE" w:rsidRPr="004B6631" w:rsidRDefault="00415BAE" w:rsidP="002C3212">
            <w:pPr>
              <w:spacing w:after="0" w:line="240" w:lineRule="auto"/>
              <w:contextualSpacing/>
              <w:rPr>
                <w:rFonts w:asciiTheme="majorHAnsi" w:hAnsiTheme="majorHAnsi" w:cstheme="majorHAnsi"/>
                <w:b/>
                <w:color w:val="000000" w:themeColor="text1"/>
              </w:rPr>
            </w:pPr>
            <w:r w:rsidRPr="004B6631">
              <w:rPr>
                <w:rFonts w:asciiTheme="majorHAnsi" w:hAnsiTheme="majorHAnsi" w:cstheme="majorHAnsi"/>
                <w:b/>
                <w:color w:val="000000" w:themeColor="text1"/>
              </w:rPr>
              <w:t>Experience</w:t>
            </w:r>
          </w:p>
        </w:tc>
        <w:tc>
          <w:tcPr>
            <w:tcW w:w="4377"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05C97951" w14:textId="77777777" w:rsidR="00415BAE" w:rsidRPr="004B6631" w:rsidRDefault="00415BAE" w:rsidP="002C3212">
            <w:pPr>
              <w:spacing w:after="0" w:line="240" w:lineRule="auto"/>
              <w:contextualSpacing/>
              <w:rPr>
                <w:rFonts w:asciiTheme="majorHAnsi" w:hAnsiTheme="majorHAnsi" w:cstheme="majorHAnsi"/>
                <w:b/>
                <w:color w:val="000000" w:themeColor="text1"/>
              </w:rPr>
            </w:pP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1D3FDD83" w14:textId="77777777" w:rsidR="00415BAE" w:rsidRPr="004B6631" w:rsidRDefault="00415BAE" w:rsidP="002C3212">
            <w:pPr>
              <w:spacing w:after="0" w:line="240" w:lineRule="auto"/>
              <w:contextualSpacing/>
              <w:rPr>
                <w:rFonts w:asciiTheme="majorHAnsi" w:hAnsiTheme="majorHAnsi" w:cstheme="majorHAnsi"/>
                <w:b/>
                <w:color w:val="000000" w:themeColor="text1"/>
              </w:rPr>
            </w:pP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21B033" w14:textId="77777777" w:rsidR="00415BAE" w:rsidRPr="004B6631" w:rsidRDefault="00415BAE" w:rsidP="002C3212">
            <w:pPr>
              <w:spacing w:after="0" w:line="240" w:lineRule="auto"/>
              <w:contextualSpacing/>
              <w:rPr>
                <w:rFonts w:asciiTheme="majorHAnsi" w:hAnsiTheme="majorHAnsi" w:cstheme="majorHAnsi"/>
                <w:b/>
                <w:color w:val="000000" w:themeColor="text1"/>
              </w:rPr>
            </w:pPr>
          </w:p>
        </w:tc>
      </w:tr>
      <w:tr w:rsidR="00415BAE" w:rsidRPr="004B6631" w14:paraId="5BC9061A" w14:textId="77777777" w:rsidTr="002C3212">
        <w:trPr>
          <w:gridAfter w:val="1"/>
          <w:wAfter w:w="9" w:type="dxa"/>
          <w:trHeight w:val="220"/>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2A2B4EC3" w14:textId="384132D4" w:rsidR="00415BAE" w:rsidRPr="004B6631" w:rsidRDefault="0006212A" w:rsidP="0006212A">
            <w:pPr>
              <w:widowControl w:val="0"/>
              <w:spacing w:after="0" w:line="240" w:lineRule="auto"/>
              <w:contextualSpacing/>
              <w:rPr>
                <w:rFonts w:asciiTheme="majorHAnsi" w:hAnsiTheme="majorHAnsi" w:cstheme="majorHAnsi"/>
                <w:color w:val="000000" w:themeColor="text1"/>
              </w:rPr>
            </w:pPr>
            <w:r>
              <w:rPr>
                <w:rFonts w:asciiTheme="minorHAnsi" w:hAnsiTheme="minorHAnsi"/>
                <w:bCs/>
                <w:szCs w:val="24"/>
              </w:rPr>
              <w:t>M</w:t>
            </w:r>
            <w:r w:rsidRPr="00B16277">
              <w:rPr>
                <w:rFonts w:asciiTheme="minorHAnsi" w:hAnsiTheme="minorHAnsi"/>
                <w:bCs/>
                <w:szCs w:val="24"/>
              </w:rPr>
              <w:t xml:space="preserve">inimum </w:t>
            </w:r>
            <w:r>
              <w:rPr>
                <w:rFonts w:asciiTheme="minorHAnsi" w:hAnsiTheme="minorHAnsi"/>
                <w:bCs/>
                <w:szCs w:val="24"/>
              </w:rPr>
              <w:t>3</w:t>
            </w:r>
            <w:r w:rsidRPr="00B16277">
              <w:rPr>
                <w:rFonts w:asciiTheme="minorHAnsi" w:hAnsiTheme="minorHAnsi"/>
                <w:bCs/>
                <w:szCs w:val="24"/>
              </w:rPr>
              <w:t xml:space="preserve"> years of experience </w:t>
            </w:r>
            <w:r>
              <w:rPr>
                <w:rFonts w:asciiTheme="minorHAnsi" w:hAnsiTheme="minorHAnsi"/>
                <w:bCs/>
                <w:szCs w:val="24"/>
              </w:rPr>
              <w:t xml:space="preserve"> </w:t>
            </w:r>
            <w:r w:rsidRPr="00B16277">
              <w:rPr>
                <w:rFonts w:asciiTheme="minorHAnsi" w:hAnsiTheme="minorHAnsi"/>
                <w:bCs/>
                <w:szCs w:val="24"/>
              </w:rPr>
              <w:t>in the field concerned</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5A796B00" w14:textId="77777777" w:rsidR="00415BAE" w:rsidRPr="004B6631" w:rsidRDefault="00415BAE" w:rsidP="002C3212">
            <w:pPr>
              <w:spacing w:after="0" w:line="240" w:lineRule="auto"/>
              <w:contextualSpacing/>
              <w:jc w:val="center"/>
              <w:rPr>
                <w:rFonts w:asciiTheme="majorHAnsi" w:hAnsiTheme="majorHAnsi" w:cstheme="majorHAnsi"/>
                <w:color w:val="000000" w:themeColor="text1"/>
              </w:rPr>
            </w:pPr>
            <w:r w:rsidRPr="004B6631">
              <w:rPr>
                <w:rFonts w:asciiTheme="majorHAnsi" w:hAnsiTheme="majorHAnsi" w:cstheme="majorHAnsi"/>
                <w:color w:val="000000" w:themeColor="text1"/>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7F0AC8DF" w14:textId="77777777" w:rsidR="00415BAE" w:rsidRPr="004B6631" w:rsidRDefault="00415BAE" w:rsidP="002C3212">
            <w:pPr>
              <w:spacing w:after="0" w:line="240" w:lineRule="auto"/>
              <w:contextualSpacing/>
              <w:jc w:val="center"/>
              <w:rPr>
                <w:rFonts w:asciiTheme="majorHAnsi" w:hAnsiTheme="majorHAnsi" w:cstheme="majorHAnsi"/>
                <w:color w:val="000000" w:themeColor="text1"/>
              </w:rPr>
            </w:pPr>
          </w:p>
        </w:tc>
      </w:tr>
      <w:tr w:rsidR="00415BAE" w:rsidRPr="004B6631" w14:paraId="18A4E607" w14:textId="77777777" w:rsidTr="002C3212">
        <w:trPr>
          <w:gridAfter w:val="1"/>
          <w:wAfter w:w="9" w:type="dxa"/>
          <w:trHeight w:val="247"/>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9FBED49" w14:textId="77777777" w:rsidR="00415BAE" w:rsidRPr="004B6631" w:rsidRDefault="00415BAE" w:rsidP="002C3212">
            <w:pPr>
              <w:spacing w:after="0" w:line="240" w:lineRule="auto"/>
              <w:contextualSpacing/>
              <w:rPr>
                <w:rFonts w:asciiTheme="majorHAnsi" w:hAnsiTheme="majorHAnsi" w:cstheme="majorHAnsi"/>
                <w:color w:val="000000" w:themeColor="text1"/>
              </w:rPr>
            </w:pPr>
            <w:r w:rsidRPr="004B6631">
              <w:rPr>
                <w:rFonts w:asciiTheme="majorHAnsi" w:hAnsiTheme="majorHAnsi" w:cstheme="majorHAnsi"/>
                <w:color w:val="000000" w:themeColor="text1"/>
              </w:rPr>
              <w:t xml:space="preserve">Demonstrated ability to work in a team environment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0CADB31" w14:textId="77777777" w:rsidR="00415BAE" w:rsidRPr="004B6631" w:rsidRDefault="00415BAE" w:rsidP="002C3212">
            <w:pPr>
              <w:spacing w:after="0" w:line="240" w:lineRule="auto"/>
              <w:contextualSpacing/>
              <w:jc w:val="center"/>
              <w:rPr>
                <w:rFonts w:asciiTheme="majorHAnsi" w:hAnsiTheme="majorHAnsi" w:cstheme="majorHAnsi"/>
                <w:color w:val="000000" w:themeColor="text1"/>
              </w:rPr>
            </w:pPr>
            <w:r w:rsidRPr="004B6631">
              <w:rPr>
                <w:rFonts w:asciiTheme="majorHAnsi" w:hAnsiTheme="majorHAnsi" w:cstheme="majorHAnsi"/>
                <w:color w:val="000000" w:themeColor="text1"/>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147C030" w14:textId="77777777" w:rsidR="00415BAE" w:rsidRPr="004B6631" w:rsidRDefault="00415BAE" w:rsidP="002C3212">
            <w:pPr>
              <w:spacing w:after="0" w:line="240" w:lineRule="auto"/>
              <w:contextualSpacing/>
              <w:jc w:val="center"/>
              <w:rPr>
                <w:rFonts w:asciiTheme="majorHAnsi" w:hAnsiTheme="majorHAnsi" w:cstheme="majorHAnsi"/>
                <w:color w:val="000000" w:themeColor="text1"/>
              </w:rPr>
            </w:pPr>
          </w:p>
        </w:tc>
      </w:tr>
      <w:tr w:rsidR="00415BAE" w:rsidRPr="004B6631" w14:paraId="5D07D405" w14:textId="77777777" w:rsidTr="002C3212">
        <w:trPr>
          <w:gridAfter w:val="1"/>
          <w:wAfter w:w="9" w:type="dxa"/>
          <w:trHeight w:val="112"/>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14653445" w14:textId="77777777" w:rsidR="00415BAE" w:rsidRPr="004B6631" w:rsidRDefault="00415BAE" w:rsidP="002C3212">
            <w:pPr>
              <w:tabs>
                <w:tab w:val="left" w:pos="1170"/>
              </w:tabs>
              <w:spacing w:after="0" w:line="240" w:lineRule="auto"/>
              <w:contextualSpacing/>
              <w:rPr>
                <w:rFonts w:asciiTheme="majorHAnsi" w:hAnsiTheme="majorHAnsi" w:cstheme="majorHAnsi"/>
                <w:color w:val="000000" w:themeColor="text1"/>
              </w:rPr>
            </w:pPr>
            <w:r w:rsidRPr="004B6631">
              <w:rPr>
                <w:rFonts w:asciiTheme="majorHAnsi" w:hAnsiTheme="majorHAnsi" w:cstheme="majorHAnsi"/>
                <w:b/>
                <w:color w:val="000000" w:themeColor="text1"/>
              </w:rPr>
              <w:t>Knowledge and Skills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09930686" w14:textId="77777777" w:rsidR="00415BAE" w:rsidRPr="004B6631" w:rsidRDefault="00415BAE" w:rsidP="002C3212">
            <w:pPr>
              <w:spacing w:after="0" w:line="240" w:lineRule="auto"/>
              <w:contextualSpacing/>
              <w:rPr>
                <w:rFonts w:asciiTheme="majorHAnsi" w:hAnsiTheme="majorHAnsi" w:cstheme="majorHAnsi"/>
                <w:b/>
                <w:color w:val="000000" w:themeColor="text1"/>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86DF2C8" w14:textId="77777777" w:rsidR="00415BAE" w:rsidRPr="004B6631" w:rsidRDefault="00415BAE" w:rsidP="002C3212">
            <w:pPr>
              <w:spacing w:after="0" w:line="240" w:lineRule="auto"/>
              <w:contextualSpacing/>
              <w:rPr>
                <w:rFonts w:asciiTheme="majorHAnsi" w:hAnsiTheme="majorHAnsi" w:cstheme="majorHAnsi"/>
                <w:b/>
                <w:color w:val="000000" w:themeColor="text1"/>
              </w:rPr>
            </w:pPr>
          </w:p>
        </w:tc>
      </w:tr>
      <w:tr w:rsidR="00415BAE" w:rsidRPr="004B6631" w14:paraId="09247566" w14:textId="77777777" w:rsidTr="002C3212">
        <w:trPr>
          <w:gridAfter w:val="1"/>
          <w:wAfter w:w="9" w:type="dxa"/>
          <w:trHeight w:val="139"/>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105DBD34" w14:textId="77777777" w:rsidR="00415BAE" w:rsidRPr="004B6631" w:rsidRDefault="00415BAE" w:rsidP="002C3212">
            <w:pPr>
              <w:tabs>
                <w:tab w:val="left" w:pos="2310"/>
              </w:tabs>
              <w:spacing w:after="0" w:line="240" w:lineRule="auto"/>
              <w:contextualSpacing/>
              <w:jc w:val="both"/>
              <w:rPr>
                <w:rFonts w:asciiTheme="majorHAnsi" w:hAnsiTheme="majorHAnsi" w:cstheme="majorHAnsi"/>
                <w:color w:val="000000" w:themeColor="text1"/>
              </w:rPr>
            </w:pPr>
            <w:r w:rsidRPr="004B6631">
              <w:rPr>
                <w:rFonts w:asciiTheme="majorHAnsi" w:hAnsiTheme="majorHAnsi" w:cstheme="majorHAnsi"/>
                <w:color w:val="000000" w:themeColor="text1"/>
              </w:rPr>
              <w:t xml:space="preserve">Excellent verbal </w:t>
            </w:r>
            <w:r w:rsidR="00E50CB4" w:rsidRPr="004B6631">
              <w:rPr>
                <w:rFonts w:asciiTheme="majorHAnsi" w:hAnsiTheme="majorHAnsi" w:cstheme="majorHAnsi"/>
                <w:color w:val="000000" w:themeColor="text1"/>
              </w:rPr>
              <w:t xml:space="preserve"> </w:t>
            </w:r>
            <w:r w:rsidRPr="004B6631">
              <w:rPr>
                <w:rFonts w:asciiTheme="majorHAnsi" w:hAnsiTheme="majorHAnsi" w:cstheme="majorHAnsi"/>
                <w:color w:val="000000" w:themeColor="text1"/>
              </w:rPr>
              <w:t xml:space="preserve">communication skills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7303141" w14:textId="77777777" w:rsidR="00415BAE" w:rsidRPr="004B6631" w:rsidRDefault="00415BAE" w:rsidP="002C3212">
            <w:pPr>
              <w:spacing w:after="0" w:line="240" w:lineRule="auto"/>
              <w:contextualSpacing/>
              <w:jc w:val="center"/>
              <w:rPr>
                <w:rFonts w:asciiTheme="majorHAnsi" w:hAnsiTheme="majorHAnsi" w:cstheme="majorHAnsi"/>
                <w:color w:val="000000" w:themeColor="text1"/>
              </w:rPr>
            </w:pPr>
            <w:r w:rsidRPr="004B6631">
              <w:rPr>
                <w:rFonts w:asciiTheme="majorHAnsi" w:hAnsiTheme="majorHAnsi" w:cstheme="majorHAnsi"/>
                <w:color w:val="000000" w:themeColor="text1"/>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EDE81C1" w14:textId="77777777" w:rsidR="00415BAE" w:rsidRPr="004B6631" w:rsidRDefault="00415BAE" w:rsidP="002C3212">
            <w:pPr>
              <w:spacing w:after="0" w:line="240" w:lineRule="auto"/>
              <w:contextualSpacing/>
              <w:jc w:val="center"/>
              <w:rPr>
                <w:rFonts w:asciiTheme="majorHAnsi" w:hAnsiTheme="majorHAnsi" w:cstheme="majorHAnsi"/>
                <w:color w:val="000000" w:themeColor="text1"/>
              </w:rPr>
            </w:pPr>
          </w:p>
        </w:tc>
      </w:tr>
      <w:tr w:rsidR="00280C32" w:rsidRPr="004B6631" w14:paraId="01CF498B" w14:textId="77777777" w:rsidTr="002C3212">
        <w:trPr>
          <w:gridAfter w:val="1"/>
          <w:wAfter w:w="9" w:type="dxa"/>
          <w:trHeight w:val="139"/>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2F3AA64E" w14:textId="0DF711B8" w:rsidR="00280C32" w:rsidRPr="004B6631" w:rsidRDefault="005038C3" w:rsidP="00B41F46">
            <w:pPr>
              <w:tabs>
                <w:tab w:val="left" w:pos="2310"/>
              </w:tabs>
              <w:spacing w:after="0" w:line="240" w:lineRule="auto"/>
              <w:contextualSpacing/>
              <w:jc w:val="both"/>
              <w:rPr>
                <w:rFonts w:asciiTheme="majorHAnsi" w:hAnsiTheme="majorHAnsi" w:cstheme="majorHAnsi"/>
                <w:color w:val="000000" w:themeColor="text1"/>
              </w:rPr>
            </w:pPr>
            <w:r w:rsidRPr="004B6631">
              <w:rPr>
                <w:rFonts w:asciiTheme="majorHAnsi" w:hAnsiTheme="majorHAnsi" w:cstheme="majorHAnsi"/>
                <w:color w:val="000000" w:themeColor="text1"/>
              </w:rPr>
              <w:t xml:space="preserve">Familiar with </w:t>
            </w:r>
            <w:r w:rsidR="00B41F46">
              <w:rPr>
                <w:rFonts w:asciiTheme="majorHAnsi" w:hAnsiTheme="majorHAnsi" w:cstheme="majorHAnsi"/>
                <w:color w:val="000000" w:themeColor="text1"/>
              </w:rPr>
              <w:t>software based PMER-IM system</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80ACD15" w14:textId="77777777" w:rsidR="00280C32" w:rsidRPr="004B6631" w:rsidRDefault="00280C32" w:rsidP="002C3212">
            <w:pPr>
              <w:spacing w:after="0" w:line="240" w:lineRule="auto"/>
              <w:contextualSpacing/>
              <w:jc w:val="center"/>
              <w:rPr>
                <w:rFonts w:asciiTheme="majorHAnsi" w:hAnsiTheme="majorHAnsi" w:cstheme="majorHAnsi"/>
                <w:color w:val="000000" w:themeColor="text1"/>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16A9B29" w14:textId="77777777" w:rsidR="00280C32" w:rsidRPr="004B6631" w:rsidRDefault="00280C32" w:rsidP="002C3212">
            <w:pPr>
              <w:spacing w:after="0" w:line="240" w:lineRule="auto"/>
              <w:contextualSpacing/>
              <w:jc w:val="center"/>
              <w:rPr>
                <w:rFonts w:asciiTheme="majorHAnsi" w:hAnsiTheme="majorHAnsi" w:cstheme="majorHAnsi"/>
                <w:color w:val="000000" w:themeColor="text1"/>
              </w:rPr>
            </w:pPr>
          </w:p>
        </w:tc>
      </w:tr>
      <w:tr w:rsidR="00415BAE" w:rsidRPr="004B6631" w14:paraId="4F4E038D" w14:textId="77777777" w:rsidTr="002C3212">
        <w:trPr>
          <w:gridAfter w:val="1"/>
          <w:wAfter w:w="9" w:type="dxa"/>
          <w:trHeight w:val="166"/>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56B88AF1" w14:textId="77777777" w:rsidR="00415BAE" w:rsidRPr="004B6631" w:rsidRDefault="00415BAE" w:rsidP="002C3212">
            <w:pPr>
              <w:spacing w:after="0" w:line="240" w:lineRule="auto"/>
              <w:contextualSpacing/>
              <w:jc w:val="both"/>
              <w:rPr>
                <w:rFonts w:asciiTheme="majorHAnsi" w:hAnsiTheme="majorHAnsi" w:cstheme="majorHAnsi"/>
                <w:color w:val="000000" w:themeColor="text1"/>
              </w:rPr>
            </w:pPr>
            <w:r w:rsidRPr="004B6631">
              <w:rPr>
                <w:rFonts w:asciiTheme="majorHAnsi" w:hAnsiTheme="majorHAnsi" w:cstheme="majorHAnsi"/>
                <w:color w:val="000000" w:themeColor="text1"/>
              </w:rPr>
              <w:t>Demonstrated ability to take initiative and work under pressure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0B724EF" w14:textId="77777777" w:rsidR="00415BAE" w:rsidRPr="004B6631" w:rsidRDefault="00415BAE" w:rsidP="002C3212">
            <w:pPr>
              <w:spacing w:after="0" w:line="240" w:lineRule="auto"/>
              <w:contextualSpacing/>
              <w:jc w:val="center"/>
              <w:rPr>
                <w:rFonts w:asciiTheme="majorHAnsi" w:hAnsiTheme="majorHAnsi" w:cstheme="majorHAnsi"/>
                <w:color w:val="000000" w:themeColor="text1"/>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D108F16" w14:textId="77777777" w:rsidR="00415BAE" w:rsidRPr="004B6631" w:rsidRDefault="00415BAE" w:rsidP="002C3212">
            <w:pPr>
              <w:spacing w:after="0" w:line="240" w:lineRule="auto"/>
              <w:contextualSpacing/>
              <w:jc w:val="center"/>
              <w:rPr>
                <w:rFonts w:asciiTheme="majorHAnsi" w:hAnsiTheme="majorHAnsi" w:cstheme="majorHAnsi"/>
                <w:color w:val="000000" w:themeColor="text1"/>
              </w:rPr>
            </w:pPr>
            <w:r w:rsidRPr="004B6631">
              <w:rPr>
                <w:rFonts w:asciiTheme="majorHAnsi" w:hAnsiTheme="majorHAnsi" w:cstheme="majorHAnsi"/>
                <w:color w:val="000000" w:themeColor="text1"/>
              </w:rPr>
              <w:t>X</w:t>
            </w:r>
          </w:p>
        </w:tc>
      </w:tr>
      <w:tr w:rsidR="00415BAE" w:rsidRPr="004B6631" w14:paraId="70E43CF9" w14:textId="77777777" w:rsidTr="002C3212">
        <w:trPr>
          <w:gridAfter w:val="1"/>
          <w:wAfter w:w="9" w:type="dxa"/>
          <w:trHeight w:val="184"/>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7EEB2547" w14:textId="77777777" w:rsidR="00415BAE" w:rsidRPr="004B6631" w:rsidRDefault="004926B9" w:rsidP="00E12617">
            <w:pPr>
              <w:widowControl w:val="0"/>
              <w:spacing w:after="0" w:line="240" w:lineRule="auto"/>
              <w:contextualSpacing/>
              <w:rPr>
                <w:rFonts w:asciiTheme="majorHAnsi" w:hAnsiTheme="majorHAnsi" w:cstheme="majorHAnsi"/>
                <w:color w:val="000000" w:themeColor="text1"/>
              </w:rPr>
            </w:pPr>
            <w:r w:rsidRPr="004B6631">
              <w:rPr>
                <w:rFonts w:asciiTheme="majorHAnsi" w:hAnsiTheme="majorHAnsi" w:cstheme="majorHAnsi"/>
                <w:color w:val="000000" w:themeColor="text1"/>
              </w:rPr>
              <w:t xml:space="preserve">Good in working in coordinated </w:t>
            </w:r>
            <w:r w:rsidR="00E12617" w:rsidRPr="004B6631">
              <w:rPr>
                <w:rFonts w:asciiTheme="majorHAnsi" w:hAnsiTheme="majorHAnsi" w:cstheme="majorHAnsi"/>
                <w:color w:val="000000" w:themeColor="text1"/>
              </w:rPr>
              <w:t>environment</w:t>
            </w:r>
            <w:r w:rsidRPr="004B6631">
              <w:rPr>
                <w:rFonts w:asciiTheme="majorHAnsi" w:hAnsiTheme="majorHAnsi" w:cstheme="majorHAnsi"/>
                <w:color w:val="000000" w:themeColor="text1"/>
              </w:rPr>
              <w:t xml:space="preserve"> with government and other external stakeholders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E021047" w14:textId="77777777" w:rsidR="00415BAE" w:rsidRPr="004B6631" w:rsidRDefault="00415BAE" w:rsidP="002C3212">
            <w:pPr>
              <w:spacing w:after="0" w:line="240" w:lineRule="auto"/>
              <w:contextualSpacing/>
              <w:jc w:val="center"/>
              <w:rPr>
                <w:rFonts w:asciiTheme="majorHAnsi" w:hAnsiTheme="majorHAnsi" w:cstheme="majorHAnsi"/>
                <w:color w:val="000000" w:themeColor="text1"/>
              </w:rPr>
            </w:pPr>
            <w:r w:rsidRPr="004B6631">
              <w:rPr>
                <w:rFonts w:asciiTheme="majorHAnsi" w:hAnsiTheme="majorHAnsi" w:cstheme="majorHAnsi"/>
                <w:color w:val="000000" w:themeColor="text1"/>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0373475" w14:textId="77777777" w:rsidR="00415BAE" w:rsidRPr="004B6631" w:rsidRDefault="00415BAE" w:rsidP="002C3212">
            <w:pPr>
              <w:spacing w:after="0" w:line="240" w:lineRule="auto"/>
              <w:contextualSpacing/>
              <w:jc w:val="center"/>
              <w:rPr>
                <w:rFonts w:asciiTheme="majorHAnsi" w:hAnsiTheme="majorHAnsi" w:cstheme="majorHAnsi"/>
                <w:color w:val="000000" w:themeColor="text1"/>
              </w:rPr>
            </w:pPr>
          </w:p>
        </w:tc>
      </w:tr>
      <w:tr w:rsidR="00415BAE" w:rsidRPr="004B6631" w14:paraId="03AC101B" w14:textId="77777777" w:rsidTr="002C3212">
        <w:trPr>
          <w:trHeight w:val="184"/>
        </w:trPr>
        <w:tc>
          <w:tcPr>
            <w:tcW w:w="7902" w:type="dxa"/>
            <w:gridSpan w:val="3"/>
            <w:tcBorders>
              <w:top w:val="single" w:sz="4" w:space="0" w:color="A29C8D"/>
              <w:left w:val="single" w:sz="4" w:space="0" w:color="A29C8D"/>
              <w:bottom w:val="single" w:sz="4" w:space="0" w:color="A29C8D"/>
              <w:right w:val="single" w:sz="4" w:space="0" w:color="A29C8D"/>
            </w:tcBorders>
            <w:shd w:val="clear" w:color="auto" w:fill="A29C8D"/>
            <w:vAlign w:val="center"/>
          </w:tcPr>
          <w:p w14:paraId="43CDC343" w14:textId="77777777" w:rsidR="00415BAE" w:rsidRPr="004B6631" w:rsidRDefault="00415BAE" w:rsidP="002C3212">
            <w:pPr>
              <w:spacing w:after="0" w:line="240" w:lineRule="auto"/>
              <w:contextualSpacing/>
              <w:rPr>
                <w:rFonts w:asciiTheme="majorHAnsi" w:hAnsiTheme="majorHAnsi" w:cstheme="majorHAnsi"/>
                <w:b/>
                <w:color w:val="000000" w:themeColor="text1"/>
              </w:rPr>
            </w:pPr>
            <w:bookmarkStart w:id="0" w:name="_GoBack"/>
            <w:bookmarkEnd w:id="0"/>
            <w:r w:rsidRPr="004B6631">
              <w:rPr>
                <w:rFonts w:asciiTheme="majorHAnsi" w:hAnsiTheme="majorHAnsi" w:cstheme="majorHAnsi"/>
                <w:b/>
                <w:color w:val="000000" w:themeColor="text1"/>
              </w:rPr>
              <w:t>Languages</w:t>
            </w: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47C8BB1B" w14:textId="77777777" w:rsidR="00415BAE" w:rsidRPr="004B6631" w:rsidRDefault="00415BAE" w:rsidP="002C3212">
            <w:pPr>
              <w:spacing w:after="0" w:line="240" w:lineRule="auto"/>
              <w:contextualSpacing/>
              <w:rPr>
                <w:rFonts w:asciiTheme="majorHAnsi" w:hAnsiTheme="majorHAnsi" w:cstheme="majorHAnsi"/>
                <w:b/>
                <w:color w:val="000000" w:themeColor="text1"/>
              </w:rPr>
            </w:pP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ABEC582" w14:textId="77777777" w:rsidR="00415BAE" w:rsidRPr="004B6631" w:rsidRDefault="00415BAE" w:rsidP="002C3212">
            <w:pPr>
              <w:spacing w:after="0" w:line="240" w:lineRule="auto"/>
              <w:contextualSpacing/>
              <w:rPr>
                <w:rFonts w:asciiTheme="majorHAnsi" w:hAnsiTheme="majorHAnsi" w:cstheme="majorHAnsi"/>
                <w:b/>
                <w:color w:val="000000" w:themeColor="text1"/>
              </w:rPr>
            </w:pPr>
          </w:p>
        </w:tc>
      </w:tr>
      <w:tr w:rsidR="00415BAE" w:rsidRPr="004B6631" w14:paraId="3259AF53" w14:textId="77777777" w:rsidTr="002C3212">
        <w:trPr>
          <w:gridAfter w:val="1"/>
          <w:wAfter w:w="9" w:type="dxa"/>
          <w:trHeight w:val="185"/>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AF2834B" w14:textId="77777777" w:rsidR="00415BAE" w:rsidRPr="004B6631" w:rsidRDefault="008E460F" w:rsidP="00B81BFD">
            <w:pPr>
              <w:spacing w:after="0" w:line="240" w:lineRule="auto"/>
              <w:contextualSpacing/>
              <w:rPr>
                <w:rFonts w:asciiTheme="majorHAnsi" w:hAnsiTheme="majorHAnsi" w:cstheme="majorHAnsi"/>
                <w:color w:val="000000" w:themeColor="text1"/>
              </w:rPr>
            </w:pPr>
            <w:r w:rsidRPr="004B6631">
              <w:rPr>
                <w:rFonts w:asciiTheme="majorHAnsi" w:hAnsiTheme="majorHAnsi" w:cstheme="majorHAnsi"/>
                <w:color w:val="000000" w:themeColor="text1"/>
              </w:rPr>
              <w:t>Excellent</w:t>
            </w:r>
            <w:r w:rsidR="00415BAE" w:rsidRPr="004B6631">
              <w:rPr>
                <w:rFonts w:asciiTheme="majorHAnsi" w:hAnsiTheme="majorHAnsi" w:cstheme="majorHAnsi"/>
                <w:color w:val="000000" w:themeColor="text1"/>
              </w:rPr>
              <w:t xml:space="preserve"> in  </w:t>
            </w:r>
            <w:r w:rsidR="006F75F7" w:rsidRPr="004B6631">
              <w:rPr>
                <w:rFonts w:asciiTheme="majorHAnsi" w:hAnsiTheme="majorHAnsi" w:cstheme="majorHAnsi"/>
                <w:color w:val="000000" w:themeColor="text1"/>
              </w:rPr>
              <w:t xml:space="preserve">written and </w:t>
            </w:r>
            <w:r w:rsidR="00B81BFD" w:rsidRPr="004B6631">
              <w:rPr>
                <w:rFonts w:asciiTheme="majorHAnsi" w:hAnsiTheme="majorHAnsi" w:cstheme="majorHAnsi"/>
                <w:color w:val="000000" w:themeColor="text1"/>
              </w:rPr>
              <w:t>Spoken Nepali</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4A3C9E2" w14:textId="77777777" w:rsidR="00415BAE" w:rsidRPr="004B6631" w:rsidRDefault="00415BAE" w:rsidP="002C3212">
            <w:pPr>
              <w:spacing w:after="0" w:line="240" w:lineRule="auto"/>
              <w:contextualSpacing/>
              <w:jc w:val="center"/>
              <w:rPr>
                <w:rFonts w:asciiTheme="majorHAnsi" w:hAnsiTheme="majorHAnsi" w:cstheme="majorHAnsi"/>
                <w:color w:val="000000" w:themeColor="text1"/>
              </w:rPr>
            </w:pPr>
            <w:r w:rsidRPr="004B6631">
              <w:rPr>
                <w:rFonts w:asciiTheme="majorHAnsi" w:hAnsiTheme="majorHAnsi" w:cstheme="majorHAnsi"/>
                <w:color w:val="000000" w:themeColor="text1"/>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A84C3D5" w14:textId="77777777" w:rsidR="00415BAE" w:rsidRPr="004B6631" w:rsidRDefault="00415BAE" w:rsidP="002C3212">
            <w:pPr>
              <w:spacing w:after="0" w:line="240" w:lineRule="auto"/>
              <w:contextualSpacing/>
              <w:jc w:val="center"/>
              <w:rPr>
                <w:rFonts w:asciiTheme="majorHAnsi" w:hAnsiTheme="majorHAnsi" w:cstheme="majorHAnsi"/>
                <w:color w:val="000000" w:themeColor="text1"/>
              </w:rPr>
            </w:pPr>
          </w:p>
        </w:tc>
      </w:tr>
      <w:tr w:rsidR="00415BAE" w:rsidRPr="004B6631" w14:paraId="468DE783" w14:textId="77777777" w:rsidTr="002C3212">
        <w:trPr>
          <w:gridAfter w:val="1"/>
          <w:wAfter w:w="9" w:type="dxa"/>
          <w:trHeight w:val="220"/>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5A7E10A" w14:textId="77777777" w:rsidR="00415BAE" w:rsidRPr="004B6631" w:rsidRDefault="008E460F" w:rsidP="00B81BFD">
            <w:pPr>
              <w:spacing w:after="0" w:line="240" w:lineRule="auto"/>
              <w:contextualSpacing/>
              <w:rPr>
                <w:rFonts w:asciiTheme="majorHAnsi" w:hAnsiTheme="majorHAnsi" w:cstheme="majorHAnsi"/>
                <w:color w:val="000000" w:themeColor="text1"/>
              </w:rPr>
            </w:pPr>
            <w:r w:rsidRPr="004B6631">
              <w:rPr>
                <w:rFonts w:asciiTheme="majorHAnsi" w:hAnsiTheme="majorHAnsi" w:cstheme="majorHAnsi"/>
                <w:color w:val="000000" w:themeColor="text1"/>
              </w:rPr>
              <w:t>Good</w:t>
            </w:r>
            <w:r w:rsidR="00415BAE" w:rsidRPr="004B6631">
              <w:rPr>
                <w:rFonts w:asciiTheme="majorHAnsi" w:hAnsiTheme="majorHAnsi" w:cstheme="majorHAnsi"/>
                <w:color w:val="000000" w:themeColor="text1"/>
              </w:rPr>
              <w:t xml:space="preserve"> command of</w:t>
            </w:r>
            <w:r w:rsidR="00200419" w:rsidRPr="004B6631">
              <w:rPr>
                <w:rFonts w:asciiTheme="majorHAnsi" w:hAnsiTheme="majorHAnsi" w:cstheme="majorHAnsi"/>
                <w:color w:val="000000" w:themeColor="text1"/>
              </w:rPr>
              <w:t xml:space="preserve"> written and spoken </w:t>
            </w:r>
            <w:r w:rsidR="00415BAE" w:rsidRPr="004B6631">
              <w:rPr>
                <w:rFonts w:asciiTheme="majorHAnsi" w:hAnsiTheme="majorHAnsi" w:cstheme="majorHAnsi"/>
                <w:color w:val="000000" w:themeColor="text1"/>
              </w:rPr>
              <w:t xml:space="preserve"> </w:t>
            </w:r>
            <w:r w:rsidR="00B81BFD" w:rsidRPr="004B6631">
              <w:rPr>
                <w:rFonts w:asciiTheme="majorHAnsi" w:hAnsiTheme="majorHAnsi" w:cstheme="majorHAnsi"/>
                <w:color w:val="000000" w:themeColor="text1"/>
              </w:rPr>
              <w:t>English</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47106F7" w14:textId="77777777" w:rsidR="00415BAE" w:rsidRPr="004B6631" w:rsidRDefault="00415BAE" w:rsidP="002C3212">
            <w:pPr>
              <w:spacing w:after="0" w:line="240" w:lineRule="auto"/>
              <w:contextualSpacing/>
              <w:jc w:val="center"/>
              <w:rPr>
                <w:rFonts w:asciiTheme="majorHAnsi" w:hAnsiTheme="majorHAnsi" w:cstheme="majorHAnsi"/>
                <w:color w:val="000000" w:themeColor="text1"/>
              </w:rPr>
            </w:pPr>
            <w:r w:rsidRPr="004B6631">
              <w:rPr>
                <w:rFonts w:asciiTheme="majorHAnsi" w:hAnsiTheme="majorHAnsi" w:cstheme="majorHAnsi"/>
                <w:color w:val="000000" w:themeColor="text1"/>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F24EC65" w14:textId="77777777" w:rsidR="00415BAE" w:rsidRPr="004B6631" w:rsidRDefault="00415BAE" w:rsidP="002C3212">
            <w:pPr>
              <w:spacing w:after="0" w:line="240" w:lineRule="auto"/>
              <w:contextualSpacing/>
              <w:jc w:val="center"/>
              <w:rPr>
                <w:rFonts w:asciiTheme="majorHAnsi" w:hAnsiTheme="majorHAnsi" w:cstheme="majorHAnsi"/>
                <w:color w:val="000000" w:themeColor="text1"/>
              </w:rPr>
            </w:pPr>
          </w:p>
        </w:tc>
      </w:tr>
    </w:tbl>
    <w:p w14:paraId="4CF75A24" w14:textId="77777777" w:rsidR="00415BAE" w:rsidRPr="004B6631" w:rsidRDefault="00415BAE" w:rsidP="00415BAE">
      <w:pPr>
        <w:rPr>
          <w:rFonts w:asciiTheme="majorHAnsi" w:hAnsiTheme="majorHAnsi" w:cstheme="majorHAnsi"/>
        </w:rPr>
      </w:pPr>
    </w:p>
    <w:p w14:paraId="4849F0D8" w14:textId="77777777" w:rsidR="0069625F" w:rsidRPr="004B6631" w:rsidRDefault="0069625F">
      <w:pPr>
        <w:rPr>
          <w:rFonts w:asciiTheme="majorHAnsi" w:hAnsiTheme="majorHAnsi" w:cstheme="majorHAnsi"/>
        </w:rPr>
      </w:pPr>
    </w:p>
    <w:sectPr w:rsidR="0069625F" w:rsidRPr="004B6631">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504B3" w16cex:dateUtc="2020-08-17T07:44:00Z"/>
  <w16cex:commentExtensible w16cex:durableId="22F22B17" w16cex:dateUtc="2020-08-27T07:07:00Z"/>
  <w16cex:commentExtensible w16cex:durableId="22E505A8" w16cex:dateUtc="2020-08-17T07:48:00Z"/>
  <w16cex:commentExtensible w16cex:durableId="22F22C6E" w16cex:dateUtc="2020-08-27T07:13:00Z"/>
  <w16cex:commentExtensible w16cex:durableId="22F22D7F" w16cex:dateUtc="2020-08-27T07:17:00Z"/>
  <w16cex:commentExtensible w16cex:durableId="22F235DE" w16cex:dateUtc="2020-08-27T07:53:00Z"/>
  <w16cex:commentExtensible w16cex:durableId="22F2340D" w16cex:dateUtc="2020-08-27T07:45:00Z"/>
  <w16cex:commentExtensible w16cex:durableId="22F20D24" w16cex:dateUtc="2020-08-27T04:59:00Z"/>
  <w16cex:commentExtensible w16cex:durableId="22F22AC4" w16cex:dateUtc="2020-08-27T07:06:00Z"/>
  <w16cex:commentExtensible w16cex:durableId="22E7811C" w16cex:dateUtc="2020-08-19T04:59:00Z"/>
  <w16cex:commentExtensible w16cex:durableId="22F233D1" w16cex:dateUtc="2020-08-27T07:44:00Z"/>
  <w16cex:commentExtensible w16cex:durableId="22F229D6" w16cex:dateUtc="2020-08-27T07:02:00Z"/>
  <w16cex:commentExtensible w16cex:durableId="22F22A4E" w16cex:dateUtc="2020-08-27T0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36B9D6" w16cid:durableId="22E504B3"/>
  <w16cid:commentId w16cid:paraId="1839E40B" w16cid:durableId="22F22B17"/>
  <w16cid:commentId w16cid:paraId="05ED4D63" w16cid:durableId="22E505A8"/>
  <w16cid:commentId w16cid:paraId="09D1B349" w16cid:durableId="22F22C6E"/>
  <w16cid:commentId w16cid:paraId="0B7AD3AF" w16cid:durableId="22F22D7F"/>
  <w16cid:commentId w16cid:paraId="38BF1A85" w16cid:durableId="22F235DE"/>
  <w16cid:commentId w16cid:paraId="0A04C882" w16cid:durableId="22F2340D"/>
  <w16cid:commentId w16cid:paraId="2860EA32" w16cid:durableId="22F20D24"/>
  <w16cid:commentId w16cid:paraId="3987CD1B" w16cid:durableId="22F22AC4"/>
  <w16cid:commentId w16cid:paraId="7608E201" w16cid:durableId="22E7811C"/>
  <w16cid:commentId w16cid:paraId="3D68D49E" w16cid:durableId="22F233D1"/>
  <w16cid:commentId w16cid:paraId="15EE1E4F" w16cid:durableId="22F229D6"/>
  <w16cid:commentId w16cid:paraId="302A850D" w16cid:durableId="22F22A4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8D8B4" w14:textId="77777777" w:rsidR="00D769E1" w:rsidRDefault="00D769E1">
      <w:pPr>
        <w:spacing w:after="0" w:line="240" w:lineRule="auto"/>
      </w:pPr>
      <w:r>
        <w:separator/>
      </w:r>
    </w:p>
  </w:endnote>
  <w:endnote w:type="continuationSeparator" w:id="0">
    <w:p w14:paraId="45F7C3D6" w14:textId="77777777" w:rsidR="00D769E1" w:rsidRDefault="00D769E1">
      <w:pPr>
        <w:spacing w:after="0" w:line="240" w:lineRule="auto"/>
      </w:pPr>
      <w:r>
        <w:continuationSeparator/>
      </w:r>
    </w:p>
  </w:endnote>
  <w:endnote w:type="continuationNotice" w:id="1">
    <w:p w14:paraId="7F622271" w14:textId="77777777" w:rsidR="00D769E1" w:rsidRDefault="00D76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2CB36" w14:textId="77777777" w:rsidR="00D769E1" w:rsidRDefault="00D769E1">
      <w:pPr>
        <w:spacing w:after="0" w:line="240" w:lineRule="auto"/>
      </w:pPr>
      <w:r>
        <w:separator/>
      </w:r>
    </w:p>
  </w:footnote>
  <w:footnote w:type="continuationSeparator" w:id="0">
    <w:p w14:paraId="777A24C2" w14:textId="77777777" w:rsidR="00D769E1" w:rsidRDefault="00D769E1">
      <w:pPr>
        <w:spacing w:after="0" w:line="240" w:lineRule="auto"/>
      </w:pPr>
      <w:r>
        <w:continuationSeparator/>
      </w:r>
    </w:p>
  </w:footnote>
  <w:footnote w:type="continuationNotice" w:id="1">
    <w:p w14:paraId="0D932A09" w14:textId="77777777" w:rsidR="00D769E1" w:rsidRDefault="00D769E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861A3" w14:textId="77777777" w:rsidR="002C3212" w:rsidRDefault="00B355CC">
    <w:pPr>
      <w:pStyle w:val="Header"/>
    </w:pPr>
    <w:r>
      <w:rPr>
        <w:noProof/>
        <w:lang w:bidi="ne-NP"/>
      </w:rPr>
      <w:drawing>
        <wp:inline distT="0" distB="0" distL="0" distR="0" wp14:anchorId="4EBB2AA6" wp14:editId="7D600FEC">
          <wp:extent cx="1102124" cy="533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pal-red-cross-logo.png"/>
                  <pic:cNvPicPr/>
                </pic:nvPicPr>
                <pic:blipFill>
                  <a:blip r:embed="rId1">
                    <a:extLst>
                      <a:ext uri="{28A0092B-C50C-407E-A947-70E740481C1C}">
                        <a14:useLocalDpi xmlns:a14="http://schemas.microsoft.com/office/drawing/2010/main" val="0"/>
                      </a:ext>
                    </a:extLst>
                  </a:blip>
                  <a:stretch>
                    <a:fillRect/>
                  </a:stretch>
                </pic:blipFill>
                <pic:spPr>
                  <a:xfrm>
                    <a:off x="0" y="0"/>
                    <a:ext cx="1147659" cy="555438"/>
                  </a:xfrm>
                  <a:prstGeom prst="rect">
                    <a:avLst/>
                  </a:prstGeom>
                </pic:spPr>
              </pic:pic>
            </a:graphicData>
          </a:graphic>
        </wp:inline>
      </w:drawing>
    </w:r>
  </w:p>
  <w:p w14:paraId="42167A2A" w14:textId="77777777" w:rsidR="002C3212" w:rsidRDefault="002C32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8B2"/>
    <w:multiLevelType w:val="hybridMultilevel"/>
    <w:tmpl w:val="7254868A"/>
    <w:lvl w:ilvl="0" w:tplc="7C1EE986">
      <w:start w:val="1"/>
      <w:numFmt w:val="bullet"/>
      <w:lvlText w:val=""/>
      <w:lvlJc w:val="left"/>
      <w:pPr>
        <w:tabs>
          <w:tab w:val="num" w:pos="552"/>
        </w:tabs>
        <w:ind w:left="552" w:hanging="552"/>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15:restartNumberingAfterBreak="0">
    <w:nsid w:val="1DCA74CF"/>
    <w:multiLevelType w:val="hybridMultilevel"/>
    <w:tmpl w:val="0854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72774"/>
    <w:multiLevelType w:val="hybridMultilevel"/>
    <w:tmpl w:val="FCBE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A183A"/>
    <w:multiLevelType w:val="hybridMultilevel"/>
    <w:tmpl w:val="371C7758"/>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08A6613"/>
    <w:multiLevelType w:val="hybridMultilevel"/>
    <w:tmpl w:val="43A8E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2303D"/>
    <w:multiLevelType w:val="hybridMultilevel"/>
    <w:tmpl w:val="C28A9DBE"/>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C276CBB"/>
    <w:multiLevelType w:val="multilevel"/>
    <w:tmpl w:val="26CA8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C7EB0"/>
    <w:multiLevelType w:val="hybridMultilevel"/>
    <w:tmpl w:val="63147A2A"/>
    <w:lvl w:ilvl="0" w:tplc="1960DD40">
      <w:start w:val="1"/>
      <w:numFmt w:val="decimal"/>
      <w:lvlText w:val="%1)"/>
      <w:lvlJc w:val="left"/>
      <w:pPr>
        <w:ind w:left="405" w:hanging="360"/>
      </w:pPr>
      <w:rPr>
        <w:rFonts w:eastAsia="Calibri"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68A6AED"/>
    <w:multiLevelType w:val="hybridMultilevel"/>
    <w:tmpl w:val="8D6AC5C2"/>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E107EF4"/>
    <w:multiLevelType w:val="hybridMultilevel"/>
    <w:tmpl w:val="7B6445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05699"/>
    <w:multiLevelType w:val="hybridMultilevel"/>
    <w:tmpl w:val="D222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72B3B"/>
    <w:multiLevelType w:val="hybridMultilevel"/>
    <w:tmpl w:val="79F8AA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2A19F4"/>
    <w:multiLevelType w:val="hybridMultilevel"/>
    <w:tmpl w:val="9966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85D7D"/>
    <w:multiLevelType w:val="hybridMultilevel"/>
    <w:tmpl w:val="982E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3052A"/>
    <w:multiLevelType w:val="hybridMultilevel"/>
    <w:tmpl w:val="7474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1"/>
  </w:num>
  <w:num w:numId="5">
    <w:abstractNumId w:val="8"/>
  </w:num>
  <w:num w:numId="6">
    <w:abstractNumId w:val="5"/>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6"/>
  </w:num>
  <w:num w:numId="12">
    <w:abstractNumId w:val="10"/>
  </w:num>
  <w:num w:numId="13">
    <w:abstractNumId w:val="14"/>
  </w:num>
  <w:num w:numId="14">
    <w:abstractNumId w:val="9"/>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90"/>
    <w:rsid w:val="00002257"/>
    <w:rsid w:val="00011869"/>
    <w:rsid w:val="00016BB6"/>
    <w:rsid w:val="000218D3"/>
    <w:rsid w:val="0003302D"/>
    <w:rsid w:val="00061B03"/>
    <w:rsid w:val="0006212A"/>
    <w:rsid w:val="00074CF3"/>
    <w:rsid w:val="000911BF"/>
    <w:rsid w:val="00094E30"/>
    <w:rsid w:val="000A22FA"/>
    <w:rsid w:val="000A4DCB"/>
    <w:rsid w:val="000E1777"/>
    <w:rsid w:val="00153BDB"/>
    <w:rsid w:val="0015720C"/>
    <w:rsid w:val="001657B2"/>
    <w:rsid w:val="0017321C"/>
    <w:rsid w:val="001777B9"/>
    <w:rsid w:val="0018214C"/>
    <w:rsid w:val="00190ACD"/>
    <w:rsid w:val="001925F6"/>
    <w:rsid w:val="001A2D3D"/>
    <w:rsid w:val="001A5477"/>
    <w:rsid w:val="001A7EC4"/>
    <w:rsid w:val="001B7AF0"/>
    <w:rsid w:val="001D4139"/>
    <w:rsid w:val="001E0E82"/>
    <w:rsid w:val="001E1227"/>
    <w:rsid w:val="001E1667"/>
    <w:rsid w:val="001E2FD1"/>
    <w:rsid w:val="001F4E6F"/>
    <w:rsid w:val="00200419"/>
    <w:rsid w:val="00232371"/>
    <w:rsid w:val="00280C32"/>
    <w:rsid w:val="002A6697"/>
    <w:rsid w:val="002B28C5"/>
    <w:rsid w:val="002B459A"/>
    <w:rsid w:val="002C3212"/>
    <w:rsid w:val="002C3578"/>
    <w:rsid w:val="002D72F6"/>
    <w:rsid w:val="002E684F"/>
    <w:rsid w:val="00300FBC"/>
    <w:rsid w:val="00304B91"/>
    <w:rsid w:val="00304E6A"/>
    <w:rsid w:val="00315281"/>
    <w:rsid w:val="00317716"/>
    <w:rsid w:val="00321971"/>
    <w:rsid w:val="00327EEC"/>
    <w:rsid w:val="00337F35"/>
    <w:rsid w:val="00356780"/>
    <w:rsid w:val="00394353"/>
    <w:rsid w:val="003A354B"/>
    <w:rsid w:val="003A7062"/>
    <w:rsid w:val="003B4801"/>
    <w:rsid w:val="003D3B30"/>
    <w:rsid w:val="003E2043"/>
    <w:rsid w:val="003E51B9"/>
    <w:rsid w:val="00403A2B"/>
    <w:rsid w:val="00415BAE"/>
    <w:rsid w:val="00443E5C"/>
    <w:rsid w:val="00463951"/>
    <w:rsid w:val="00470474"/>
    <w:rsid w:val="00481E8C"/>
    <w:rsid w:val="004926B9"/>
    <w:rsid w:val="004A3334"/>
    <w:rsid w:val="004A3D1F"/>
    <w:rsid w:val="004B60E6"/>
    <w:rsid w:val="004B6631"/>
    <w:rsid w:val="004C0E44"/>
    <w:rsid w:val="004C524E"/>
    <w:rsid w:val="004C53EA"/>
    <w:rsid w:val="004E3490"/>
    <w:rsid w:val="004E7C5B"/>
    <w:rsid w:val="005038C3"/>
    <w:rsid w:val="0055343F"/>
    <w:rsid w:val="00553A40"/>
    <w:rsid w:val="0057034E"/>
    <w:rsid w:val="00584DF2"/>
    <w:rsid w:val="00594F72"/>
    <w:rsid w:val="005A1D03"/>
    <w:rsid w:val="005D3702"/>
    <w:rsid w:val="005F1D82"/>
    <w:rsid w:val="00607690"/>
    <w:rsid w:val="00636835"/>
    <w:rsid w:val="00671567"/>
    <w:rsid w:val="0069380F"/>
    <w:rsid w:val="0069625F"/>
    <w:rsid w:val="00697148"/>
    <w:rsid w:val="006F75F7"/>
    <w:rsid w:val="00701CB6"/>
    <w:rsid w:val="00710290"/>
    <w:rsid w:val="0073418A"/>
    <w:rsid w:val="007435E8"/>
    <w:rsid w:val="0077443D"/>
    <w:rsid w:val="007A1C4B"/>
    <w:rsid w:val="007B4C10"/>
    <w:rsid w:val="007C739B"/>
    <w:rsid w:val="007E7B80"/>
    <w:rsid w:val="0080158E"/>
    <w:rsid w:val="0080253E"/>
    <w:rsid w:val="00816D83"/>
    <w:rsid w:val="00832401"/>
    <w:rsid w:val="00862687"/>
    <w:rsid w:val="0089393D"/>
    <w:rsid w:val="008B2EAF"/>
    <w:rsid w:val="008B6BB9"/>
    <w:rsid w:val="008C03D6"/>
    <w:rsid w:val="008E460F"/>
    <w:rsid w:val="008F6D79"/>
    <w:rsid w:val="00912AE9"/>
    <w:rsid w:val="0091650A"/>
    <w:rsid w:val="00917E6B"/>
    <w:rsid w:val="00921A5D"/>
    <w:rsid w:val="009418F7"/>
    <w:rsid w:val="00944940"/>
    <w:rsid w:val="00955B3E"/>
    <w:rsid w:val="009A2307"/>
    <w:rsid w:val="009B6ACA"/>
    <w:rsid w:val="00A00747"/>
    <w:rsid w:val="00A045DC"/>
    <w:rsid w:val="00A32E4B"/>
    <w:rsid w:val="00A4094A"/>
    <w:rsid w:val="00A569D2"/>
    <w:rsid w:val="00A65270"/>
    <w:rsid w:val="00A7098A"/>
    <w:rsid w:val="00A734E2"/>
    <w:rsid w:val="00A83ECE"/>
    <w:rsid w:val="00A95ADD"/>
    <w:rsid w:val="00AA5306"/>
    <w:rsid w:val="00AB32F7"/>
    <w:rsid w:val="00AB4892"/>
    <w:rsid w:val="00AC4B0D"/>
    <w:rsid w:val="00AD3FE0"/>
    <w:rsid w:val="00AE3084"/>
    <w:rsid w:val="00AF009D"/>
    <w:rsid w:val="00B25036"/>
    <w:rsid w:val="00B259F3"/>
    <w:rsid w:val="00B25FD4"/>
    <w:rsid w:val="00B355CC"/>
    <w:rsid w:val="00B37FD8"/>
    <w:rsid w:val="00B41F46"/>
    <w:rsid w:val="00B514E8"/>
    <w:rsid w:val="00B64E7C"/>
    <w:rsid w:val="00B77B97"/>
    <w:rsid w:val="00B80C61"/>
    <w:rsid w:val="00B81BFD"/>
    <w:rsid w:val="00BB2041"/>
    <w:rsid w:val="00BD3E88"/>
    <w:rsid w:val="00BD723C"/>
    <w:rsid w:val="00BF3FBE"/>
    <w:rsid w:val="00C10C25"/>
    <w:rsid w:val="00C35065"/>
    <w:rsid w:val="00C518E8"/>
    <w:rsid w:val="00C535CB"/>
    <w:rsid w:val="00C5419A"/>
    <w:rsid w:val="00C7728D"/>
    <w:rsid w:val="00C830A1"/>
    <w:rsid w:val="00C9273B"/>
    <w:rsid w:val="00C92C98"/>
    <w:rsid w:val="00CB7041"/>
    <w:rsid w:val="00CD1831"/>
    <w:rsid w:val="00CD5091"/>
    <w:rsid w:val="00CE231B"/>
    <w:rsid w:val="00D22508"/>
    <w:rsid w:val="00D25635"/>
    <w:rsid w:val="00D41A36"/>
    <w:rsid w:val="00D769E1"/>
    <w:rsid w:val="00D81B31"/>
    <w:rsid w:val="00D834FE"/>
    <w:rsid w:val="00D86A81"/>
    <w:rsid w:val="00DA594B"/>
    <w:rsid w:val="00DB6733"/>
    <w:rsid w:val="00DB6FD2"/>
    <w:rsid w:val="00DC267F"/>
    <w:rsid w:val="00DE5769"/>
    <w:rsid w:val="00DF0926"/>
    <w:rsid w:val="00E12269"/>
    <w:rsid w:val="00E12617"/>
    <w:rsid w:val="00E16103"/>
    <w:rsid w:val="00E3361E"/>
    <w:rsid w:val="00E50CB4"/>
    <w:rsid w:val="00E85FF9"/>
    <w:rsid w:val="00EA2E62"/>
    <w:rsid w:val="00EA4B51"/>
    <w:rsid w:val="00EF291B"/>
    <w:rsid w:val="00F03A15"/>
    <w:rsid w:val="00F1324B"/>
    <w:rsid w:val="00F2097B"/>
    <w:rsid w:val="00F2585F"/>
    <w:rsid w:val="00F30FC9"/>
    <w:rsid w:val="00F353CC"/>
    <w:rsid w:val="00F43492"/>
    <w:rsid w:val="00F513FB"/>
    <w:rsid w:val="00F82D20"/>
    <w:rsid w:val="00F972F4"/>
    <w:rsid w:val="00FA22D3"/>
    <w:rsid w:val="00FA76F0"/>
    <w:rsid w:val="00FB1ADB"/>
    <w:rsid w:val="00FB2B23"/>
    <w:rsid w:val="00FB3754"/>
    <w:rsid w:val="00FD3AD8"/>
    <w:rsid w:val="00FE5A3D"/>
    <w:rsid w:val="00FF09B0"/>
    <w:rsid w:val="00FF6A0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CEFF"/>
  <w15:chartTrackingRefBased/>
  <w15:docId w15:val="{9766122F-18CA-4CDD-9271-300F508C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BAE"/>
    <w:pPr>
      <w:spacing w:after="0" w:line="240" w:lineRule="auto"/>
    </w:pPr>
    <w:rPr>
      <w:rFonts w:ascii="Calibri" w:eastAsia="Calibri" w:hAnsi="Calibri" w:cs="Times New Roman"/>
    </w:rPr>
  </w:style>
  <w:style w:type="paragraph" w:styleId="ListParagraph">
    <w:name w:val="List Paragraph"/>
    <w:basedOn w:val="Normal"/>
    <w:uiPriority w:val="34"/>
    <w:qFormat/>
    <w:rsid w:val="00415BAE"/>
    <w:pPr>
      <w:ind w:left="720"/>
      <w:contextualSpacing/>
    </w:pPr>
    <w:rPr>
      <w:rFonts w:asciiTheme="minorHAnsi" w:eastAsiaTheme="minorHAnsi" w:hAnsiTheme="minorHAnsi" w:cstheme="minorBidi"/>
      <w:lang w:val="en-GB"/>
    </w:rPr>
  </w:style>
  <w:style w:type="paragraph" w:customStyle="1" w:styleId="Default">
    <w:name w:val="Default"/>
    <w:uiPriority w:val="99"/>
    <w:rsid w:val="00415B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1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BAE"/>
    <w:rPr>
      <w:rFonts w:ascii="Calibri" w:eastAsia="Calibri" w:hAnsi="Calibri" w:cs="Times New Roman"/>
    </w:rPr>
  </w:style>
  <w:style w:type="paragraph" w:styleId="NormalWeb">
    <w:name w:val="Normal (Web)"/>
    <w:basedOn w:val="Normal"/>
    <w:uiPriority w:val="99"/>
    <w:unhideWhenUsed/>
    <w:rsid w:val="000E1777"/>
    <w:pPr>
      <w:spacing w:before="100" w:beforeAutospacing="1" w:after="100" w:afterAutospacing="1" w:line="240" w:lineRule="auto"/>
    </w:pPr>
    <w:rPr>
      <w:rFonts w:ascii="Times New Roman" w:eastAsia="Times New Roman" w:hAnsi="Times New Roman"/>
      <w:sz w:val="24"/>
      <w:szCs w:val="24"/>
      <w:lang w:val="da-DK" w:eastAsia="da-DK"/>
    </w:rPr>
  </w:style>
  <w:style w:type="paragraph" w:styleId="BalloonText">
    <w:name w:val="Balloon Text"/>
    <w:basedOn w:val="Normal"/>
    <w:link w:val="BalloonTextChar"/>
    <w:uiPriority w:val="99"/>
    <w:semiHidden/>
    <w:unhideWhenUsed/>
    <w:rsid w:val="00710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29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3302D"/>
    <w:rPr>
      <w:sz w:val="16"/>
      <w:szCs w:val="16"/>
    </w:rPr>
  </w:style>
  <w:style w:type="paragraph" w:styleId="CommentText">
    <w:name w:val="annotation text"/>
    <w:basedOn w:val="Normal"/>
    <w:link w:val="CommentTextChar"/>
    <w:uiPriority w:val="99"/>
    <w:semiHidden/>
    <w:unhideWhenUsed/>
    <w:rsid w:val="0003302D"/>
    <w:pPr>
      <w:spacing w:line="240" w:lineRule="auto"/>
    </w:pPr>
    <w:rPr>
      <w:sz w:val="20"/>
      <w:szCs w:val="20"/>
    </w:rPr>
  </w:style>
  <w:style w:type="character" w:customStyle="1" w:styleId="CommentTextChar">
    <w:name w:val="Comment Text Char"/>
    <w:basedOn w:val="DefaultParagraphFont"/>
    <w:link w:val="CommentText"/>
    <w:uiPriority w:val="99"/>
    <w:semiHidden/>
    <w:rsid w:val="000330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302D"/>
    <w:rPr>
      <w:b/>
      <w:bCs/>
    </w:rPr>
  </w:style>
  <w:style w:type="character" w:customStyle="1" w:styleId="CommentSubjectChar">
    <w:name w:val="Comment Subject Char"/>
    <w:basedOn w:val="CommentTextChar"/>
    <w:link w:val="CommentSubject"/>
    <w:uiPriority w:val="99"/>
    <w:semiHidden/>
    <w:rsid w:val="0003302D"/>
    <w:rPr>
      <w:rFonts w:ascii="Calibri" w:eastAsia="Calibri" w:hAnsi="Calibri" w:cs="Times New Roman"/>
      <w:b/>
      <w:bCs/>
      <w:sz w:val="20"/>
      <w:szCs w:val="20"/>
    </w:rPr>
  </w:style>
  <w:style w:type="paragraph" w:styleId="Footer">
    <w:name w:val="footer"/>
    <w:basedOn w:val="Normal"/>
    <w:link w:val="FooterChar"/>
    <w:uiPriority w:val="99"/>
    <w:semiHidden/>
    <w:unhideWhenUsed/>
    <w:rsid w:val="004C52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52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14437">
      <w:bodyDiv w:val="1"/>
      <w:marLeft w:val="0"/>
      <w:marRight w:val="0"/>
      <w:marTop w:val="0"/>
      <w:marBottom w:val="0"/>
      <w:divBdr>
        <w:top w:val="none" w:sz="0" w:space="0" w:color="auto"/>
        <w:left w:val="none" w:sz="0" w:space="0" w:color="auto"/>
        <w:bottom w:val="none" w:sz="0" w:space="0" w:color="auto"/>
        <w:right w:val="none" w:sz="0" w:space="0" w:color="auto"/>
      </w:divBdr>
    </w:div>
    <w:div w:id="1667896757">
      <w:bodyDiv w:val="1"/>
      <w:marLeft w:val="0"/>
      <w:marRight w:val="0"/>
      <w:marTop w:val="0"/>
      <w:marBottom w:val="0"/>
      <w:divBdr>
        <w:top w:val="none" w:sz="0" w:space="0" w:color="auto"/>
        <w:left w:val="none" w:sz="0" w:space="0" w:color="auto"/>
        <w:bottom w:val="none" w:sz="0" w:space="0" w:color="auto"/>
        <w:right w:val="none" w:sz="0" w:space="0" w:color="auto"/>
      </w:divBdr>
    </w:div>
    <w:div w:id="18661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9f2da93fcc74e869d070fd34a0597c4 xmlns="d3896cdd-c163-4baa-9316-eb3849a429ea">
      <Terms xmlns="http://schemas.microsoft.com/office/infopath/2007/PartnerControls"/>
    </i9f2da93fcc74e869d070fd34a0597c4>
    <FavoriteUsers xmlns="d3896cdd-c163-4baa-9316-eb3849a429ea" xsi:nil="true"/>
    <cc92bdb0fa944447acf309642a11bf0d xmlns="d3896cdd-c163-4baa-9316-eb3849a429ea">
      <Terms xmlns="http://schemas.microsoft.com/office/infopath/2007/PartnerControls"/>
    </cc92bdb0fa944447acf309642a11bf0d>
    <TaxCatchAll xmlns="d3896cdd-c163-4baa-9316-eb3849a429ea"/>
    <KeyEntities xmlns="d3896cdd-c163-4baa-9316-eb3849a429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8683FAA16A8EE346A9BE2990948C3474" ma:contentTypeVersion="16" ma:contentTypeDescription="NGO Document content type" ma:contentTypeScope="" ma:versionID="ae0def4f11b17721a3b0de392be961b7">
  <xsd:schema xmlns:xsd="http://www.w3.org/2001/XMLSchema" xmlns:xs="http://www.w3.org/2001/XMLSchema" xmlns:p="http://schemas.microsoft.com/office/2006/metadata/properties" xmlns:ns2="d3896cdd-c163-4baa-9316-eb3849a429ea" xmlns:ns3="6ce805aa-73d3-4837-b0f3-3e3ccf30efcd" xmlns:ns4="20efef55-cd11-40e3-82cb-16e8fc6afcdf" targetNamespace="http://schemas.microsoft.com/office/2006/metadata/properties" ma:root="true" ma:fieldsID="e0a8f1dd228dd011da0008e8661243f6" ns2:_="" ns3:_="" ns4:_="">
    <xsd:import namespace="d3896cdd-c163-4baa-9316-eb3849a429ea"/>
    <xsd:import namespace="6ce805aa-73d3-4837-b0f3-3e3ccf30efcd"/>
    <xsd:import namespace="20efef55-cd11-40e3-82cb-16e8fc6afcdf"/>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96cdd-c163-4baa-9316-eb3849a429ea"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d747984a-1051-42d0-a1a7-ec8ee87c97c8" ma:termSetId="c9b2e2e4-f338-4691-ad6e-a1f950fc8c7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4e8add5-f313-440c-af80-fb01f096b6b0}" ma:internalName="TaxCatchAll" ma:showField="CatchAllData" ma:web="d3896cdd-c163-4baa-9316-eb3849a429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e8add5-f313-440c-af80-fb01f096b6b0}" ma:internalName="TaxCatchAllLabel" ma:readOnly="true" ma:showField="CatchAllDataLabel" ma:web="d3896cdd-c163-4baa-9316-eb3849a429ea">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d747984a-1051-42d0-a1a7-ec8ee87c97c8" ma:termSetId="96f25f7a-3045-4905-a8aa-dda17442f1b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e805aa-73d3-4837-b0f3-3e3ccf30efcd"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fef55-cd11-40e3-82cb-16e8fc6afcdf"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3BF02-AAF8-4F1E-BAA4-1C1FBA0B8395}">
  <ds:schemaRefs>
    <ds:schemaRef ds:uri="http://schemas.microsoft.com/office/2006/metadata/properties"/>
    <ds:schemaRef ds:uri="http://schemas.microsoft.com/office/infopath/2007/PartnerControls"/>
    <ds:schemaRef ds:uri="d3896cdd-c163-4baa-9316-eb3849a429ea"/>
  </ds:schemaRefs>
</ds:datastoreItem>
</file>

<file path=customXml/itemProps2.xml><?xml version="1.0" encoding="utf-8"?>
<ds:datastoreItem xmlns:ds="http://schemas.openxmlformats.org/officeDocument/2006/customXml" ds:itemID="{529A8D80-10E0-4D41-B682-6E7E04379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96cdd-c163-4baa-9316-eb3849a429ea"/>
    <ds:schemaRef ds:uri="6ce805aa-73d3-4837-b0f3-3e3ccf30efcd"/>
    <ds:schemaRef ds:uri="20efef55-cd11-40e3-82cb-16e8fc6af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FC9BE-D002-40DB-B214-22E2751012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Surakshya Poudel</dc:creator>
  <cp:keywords/>
  <dc:description/>
  <cp:lastModifiedBy>Nanda Raj Thapaliya</cp:lastModifiedBy>
  <cp:revision>3</cp:revision>
  <dcterms:created xsi:type="dcterms:W3CDTF">2021-03-21T06:01:00Z</dcterms:created>
  <dcterms:modified xsi:type="dcterms:W3CDTF">2021-03-21T10:53:00Z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0x01010033CF86A3E53F48B7ADBBC140A8AF8FA7008683FAA16A8EE346A9BE2990948C3474</vt:lpwstr>
  </property>
  <property fmtid="{D5CDD505-2E9C-101B-9397-08002B2CF9AE}" pid="3" name="NGOOnlineKeywords">
    <vt:lpwstr/>
  </property>
  <property fmtid="{D5CDD505-2E9C-101B-9397-08002B2CF9AE}" pid="4" name="NGOOnlineDocumentType">
    <vt:lpwstr/>
  </property>
</Properties>
</file>